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D8AD7" w14:textId="77777777" w:rsidR="002D2A1D" w:rsidRDefault="002D2A1D" w:rsidP="002D2A1D">
      <w:pPr>
        <w:rPr>
          <w:lang w:val="en-GB"/>
        </w:rPr>
      </w:pPr>
      <w:bookmarkStart w:id="0" w:name="_Hlk51337453"/>
    </w:p>
    <w:tbl>
      <w:tblPr>
        <w:tblW w:w="0" w:type="auto"/>
        <w:tblLook w:val="04A0" w:firstRow="1" w:lastRow="0" w:firstColumn="1" w:lastColumn="0" w:noHBand="0" w:noVBand="1"/>
      </w:tblPr>
      <w:tblGrid>
        <w:gridCol w:w="3404"/>
        <w:gridCol w:w="4905"/>
      </w:tblGrid>
      <w:tr w:rsidR="002D2A1D" w14:paraId="540522BC" w14:textId="77777777" w:rsidTr="002D2A1D">
        <w:tc>
          <w:tcPr>
            <w:tcW w:w="8525" w:type="dxa"/>
            <w:gridSpan w:val="2"/>
            <w:tcBorders>
              <w:top w:val="nil"/>
              <w:left w:val="nil"/>
              <w:bottom w:val="single" w:sz="18" w:space="0" w:color="auto"/>
              <w:right w:val="nil"/>
            </w:tcBorders>
          </w:tcPr>
          <w:p w14:paraId="12C42962" w14:textId="77777777" w:rsidR="002D2A1D" w:rsidRDefault="002D2A1D">
            <w:pPr>
              <w:pStyle w:val="Infotext"/>
              <w:rPr>
                <w:rFonts w:ascii="Arial Black" w:hAnsi="Arial Black"/>
                <w:color w:val="999999"/>
                <w:sz w:val="36"/>
                <w:szCs w:val="36"/>
              </w:rPr>
            </w:pPr>
          </w:p>
          <w:p w14:paraId="0A744ED3" w14:textId="275715F7" w:rsidR="002D2A1D" w:rsidRDefault="002D2A1D">
            <w:pPr>
              <w:pStyle w:val="Infotext"/>
              <w:rPr>
                <w:rFonts w:ascii="Arial Black" w:hAnsi="Arial Black"/>
                <w:color w:val="999999"/>
                <w:sz w:val="36"/>
                <w:szCs w:val="36"/>
              </w:rPr>
            </w:pPr>
            <w:r>
              <w:rPr>
                <w:noProof/>
              </w:rPr>
              <w:drawing>
                <wp:anchor distT="0" distB="0" distL="114300" distR="114300" simplePos="0" relativeHeight="251658240" behindDoc="0" locked="0" layoutInCell="1" allowOverlap="1" wp14:anchorId="34E84721" wp14:editId="04C8D319">
                  <wp:simplePos x="0" y="0"/>
                  <wp:positionH relativeFrom="margin">
                    <wp:posOffset>-59055</wp:posOffset>
                  </wp:positionH>
                  <wp:positionV relativeFrom="margin">
                    <wp:posOffset>89535</wp:posOffset>
                  </wp:positionV>
                  <wp:extent cx="2009775" cy="495935"/>
                  <wp:effectExtent l="0" t="0" r="9525" b="0"/>
                  <wp:wrapSquare wrapText="bothSides"/>
                  <wp:docPr id="1" name="Picture 1"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2B00AD4D" w14:textId="77777777" w:rsidR="002D2A1D" w:rsidRDefault="002D2A1D">
            <w:pPr>
              <w:pStyle w:val="Infotext"/>
              <w:rPr>
                <w:rFonts w:ascii="Arial Black" w:hAnsi="Arial Black" w:cs="Arial"/>
                <w:sz w:val="36"/>
                <w:szCs w:val="36"/>
              </w:rPr>
            </w:pPr>
          </w:p>
        </w:tc>
      </w:tr>
      <w:tr w:rsidR="002D2A1D" w14:paraId="536DE019" w14:textId="77777777" w:rsidTr="002D2A1D">
        <w:tc>
          <w:tcPr>
            <w:tcW w:w="3474" w:type="dxa"/>
            <w:tcBorders>
              <w:top w:val="nil"/>
              <w:left w:val="nil"/>
              <w:bottom w:val="single" w:sz="18" w:space="0" w:color="auto"/>
              <w:right w:val="nil"/>
            </w:tcBorders>
          </w:tcPr>
          <w:p w14:paraId="6412763D" w14:textId="77777777" w:rsidR="002D2A1D" w:rsidRDefault="002D2A1D">
            <w:pPr>
              <w:pStyle w:val="Infotext"/>
              <w:rPr>
                <w:rFonts w:ascii="Arial Black" w:hAnsi="Arial Black"/>
                <w:color w:val="999999"/>
                <w:sz w:val="36"/>
                <w:szCs w:val="36"/>
              </w:rPr>
            </w:pPr>
            <w:r>
              <w:rPr>
                <w:rFonts w:ascii="Arial Black" w:hAnsi="Arial Black"/>
                <w:color w:val="999999"/>
                <w:sz w:val="36"/>
                <w:szCs w:val="36"/>
              </w:rPr>
              <w:t>REPORT FOR:</w:t>
            </w:r>
          </w:p>
          <w:p w14:paraId="334EEA3D" w14:textId="77777777" w:rsidR="002D2A1D" w:rsidRDefault="002D2A1D">
            <w:pPr>
              <w:pStyle w:val="Infotext"/>
              <w:rPr>
                <w:rFonts w:ascii="Arial Black" w:hAnsi="Arial Black" w:cs="Arial"/>
                <w:sz w:val="36"/>
                <w:szCs w:val="36"/>
              </w:rPr>
            </w:pPr>
          </w:p>
        </w:tc>
        <w:tc>
          <w:tcPr>
            <w:tcW w:w="5051" w:type="dxa"/>
            <w:tcBorders>
              <w:top w:val="nil"/>
              <w:left w:val="nil"/>
              <w:bottom w:val="single" w:sz="18" w:space="0" w:color="auto"/>
              <w:right w:val="nil"/>
            </w:tcBorders>
            <w:hideMark/>
          </w:tcPr>
          <w:p w14:paraId="757CE519" w14:textId="77777777" w:rsidR="002D2A1D" w:rsidRDefault="002D2A1D">
            <w:pPr>
              <w:pStyle w:val="Infotext"/>
              <w:rPr>
                <w:rFonts w:ascii="Arial Black" w:hAnsi="Arial Black" w:cs="Arial"/>
                <w:color w:val="0000FF"/>
                <w:szCs w:val="28"/>
              </w:rPr>
            </w:pPr>
            <w:r>
              <w:rPr>
                <w:rFonts w:ascii="Arial Black" w:hAnsi="Arial Black" w:cs="Arial"/>
                <w:sz w:val="36"/>
                <w:szCs w:val="36"/>
              </w:rPr>
              <w:t>Corporate Parenting Panel</w:t>
            </w:r>
          </w:p>
        </w:tc>
      </w:tr>
      <w:tr w:rsidR="002D2A1D" w14:paraId="69F971CB" w14:textId="77777777" w:rsidTr="002D2A1D">
        <w:tc>
          <w:tcPr>
            <w:tcW w:w="3474" w:type="dxa"/>
            <w:tcBorders>
              <w:top w:val="single" w:sz="18" w:space="0" w:color="auto"/>
              <w:left w:val="nil"/>
              <w:bottom w:val="nil"/>
              <w:right w:val="nil"/>
            </w:tcBorders>
          </w:tcPr>
          <w:p w14:paraId="393B0E34" w14:textId="77777777" w:rsidR="002D2A1D" w:rsidRDefault="002D2A1D">
            <w:pPr>
              <w:pStyle w:val="Infotext"/>
              <w:rPr>
                <w:rFonts w:ascii="Arial Black" w:hAnsi="Arial Black"/>
              </w:rPr>
            </w:pPr>
            <w:r>
              <w:rPr>
                <w:rFonts w:ascii="Arial Black" w:hAnsi="Arial Black"/>
              </w:rPr>
              <w:t>Date of Meeting:</w:t>
            </w:r>
          </w:p>
          <w:p w14:paraId="299CA2AE" w14:textId="77777777" w:rsidR="002D2A1D" w:rsidRDefault="002D2A1D">
            <w:pPr>
              <w:pStyle w:val="Infotext"/>
              <w:rPr>
                <w:rFonts w:ascii="Arial Black" w:hAnsi="Arial Black" w:cs="Arial"/>
              </w:rPr>
            </w:pPr>
          </w:p>
        </w:tc>
        <w:tc>
          <w:tcPr>
            <w:tcW w:w="5051" w:type="dxa"/>
            <w:tcBorders>
              <w:top w:val="single" w:sz="18" w:space="0" w:color="auto"/>
              <w:left w:val="nil"/>
              <w:bottom w:val="nil"/>
              <w:right w:val="nil"/>
            </w:tcBorders>
            <w:hideMark/>
          </w:tcPr>
          <w:p w14:paraId="7919B31E" w14:textId="2B8BC1E6" w:rsidR="002D2A1D" w:rsidRDefault="008F0716">
            <w:pPr>
              <w:pStyle w:val="Infotext"/>
              <w:rPr>
                <w:rFonts w:cs="Arial"/>
                <w:sz w:val="24"/>
                <w:szCs w:val="24"/>
              </w:rPr>
            </w:pPr>
            <w:r>
              <w:rPr>
                <w:rFonts w:cs="Arial"/>
                <w:sz w:val="24"/>
                <w:szCs w:val="24"/>
              </w:rPr>
              <w:t>5</w:t>
            </w:r>
            <w:r w:rsidRPr="008F0716">
              <w:rPr>
                <w:rFonts w:cs="Arial"/>
                <w:sz w:val="24"/>
                <w:szCs w:val="24"/>
                <w:vertAlign w:val="superscript"/>
              </w:rPr>
              <w:t>th</w:t>
            </w:r>
            <w:r>
              <w:rPr>
                <w:rFonts w:cs="Arial"/>
                <w:sz w:val="24"/>
                <w:szCs w:val="24"/>
              </w:rPr>
              <w:t xml:space="preserve"> October</w:t>
            </w:r>
            <w:r w:rsidR="008C120D">
              <w:rPr>
                <w:rFonts w:cs="Arial"/>
                <w:sz w:val="24"/>
                <w:szCs w:val="24"/>
              </w:rPr>
              <w:t xml:space="preserve"> 2021</w:t>
            </w:r>
          </w:p>
        </w:tc>
      </w:tr>
      <w:tr w:rsidR="002D2A1D" w14:paraId="45FB42ED" w14:textId="77777777" w:rsidTr="002D2A1D">
        <w:tc>
          <w:tcPr>
            <w:tcW w:w="3474" w:type="dxa"/>
          </w:tcPr>
          <w:p w14:paraId="218F682B" w14:textId="77777777" w:rsidR="002D2A1D" w:rsidRDefault="002D2A1D">
            <w:pPr>
              <w:pStyle w:val="Infotext"/>
              <w:rPr>
                <w:rFonts w:ascii="Arial Black" w:hAnsi="Arial Black" w:cs="Arial"/>
              </w:rPr>
            </w:pPr>
            <w:r>
              <w:rPr>
                <w:rFonts w:ascii="Arial Black" w:hAnsi="Arial Black" w:cs="Arial"/>
              </w:rPr>
              <w:t>Subject:</w:t>
            </w:r>
          </w:p>
          <w:p w14:paraId="159BF0EC" w14:textId="77777777" w:rsidR="002D2A1D" w:rsidRDefault="002D2A1D">
            <w:pPr>
              <w:pStyle w:val="Infotext"/>
              <w:rPr>
                <w:rFonts w:ascii="Arial Black" w:hAnsi="Arial Black"/>
              </w:rPr>
            </w:pPr>
          </w:p>
        </w:tc>
        <w:tc>
          <w:tcPr>
            <w:tcW w:w="5051" w:type="dxa"/>
            <w:hideMark/>
          </w:tcPr>
          <w:p w14:paraId="1A764329" w14:textId="1FDAEA6A" w:rsidR="002D2A1D" w:rsidRDefault="002D2A1D">
            <w:pPr>
              <w:pStyle w:val="Infotext"/>
              <w:rPr>
                <w:rFonts w:cs="Arial"/>
                <w:sz w:val="24"/>
                <w:szCs w:val="24"/>
              </w:rPr>
            </w:pPr>
            <w:r>
              <w:rPr>
                <w:rFonts w:cs="Arial"/>
                <w:sz w:val="24"/>
              </w:rPr>
              <w:t xml:space="preserve">Information Report – Harrow Children Looked After </w:t>
            </w:r>
            <w:r w:rsidR="0010141C">
              <w:rPr>
                <w:rFonts w:cs="Arial"/>
                <w:sz w:val="24"/>
              </w:rPr>
              <w:t xml:space="preserve">(CLA) </w:t>
            </w:r>
            <w:r>
              <w:rPr>
                <w:rFonts w:cs="Arial"/>
                <w:sz w:val="24"/>
              </w:rPr>
              <w:t xml:space="preserve">Health Report </w:t>
            </w:r>
          </w:p>
        </w:tc>
      </w:tr>
      <w:tr w:rsidR="002D2A1D" w14:paraId="08A4AE22" w14:textId="77777777" w:rsidTr="002D2A1D">
        <w:tc>
          <w:tcPr>
            <w:tcW w:w="3474" w:type="dxa"/>
          </w:tcPr>
          <w:p w14:paraId="53435F6E" w14:textId="77777777" w:rsidR="002D2A1D" w:rsidRDefault="002D2A1D">
            <w:pPr>
              <w:pStyle w:val="Infotext"/>
              <w:rPr>
                <w:rFonts w:ascii="Arial Black" w:hAnsi="Arial Black" w:cs="Arial"/>
              </w:rPr>
            </w:pPr>
            <w:r>
              <w:rPr>
                <w:rFonts w:ascii="Arial Black" w:hAnsi="Arial Black" w:cs="Arial"/>
              </w:rPr>
              <w:t>Key Decision:</w:t>
            </w:r>
          </w:p>
          <w:p w14:paraId="5AB0D6ED" w14:textId="77777777" w:rsidR="002D2A1D" w:rsidRDefault="002D2A1D">
            <w:pPr>
              <w:rPr>
                <w:rFonts w:ascii="Arial" w:hAnsi="Arial" w:cs="Times New Roman"/>
              </w:rPr>
            </w:pPr>
          </w:p>
          <w:p w14:paraId="4D322561" w14:textId="77777777" w:rsidR="002D2A1D" w:rsidRDefault="002D2A1D"/>
          <w:p w14:paraId="17D0C791" w14:textId="77777777" w:rsidR="002D2A1D" w:rsidRDefault="002D2A1D"/>
        </w:tc>
        <w:tc>
          <w:tcPr>
            <w:tcW w:w="5051" w:type="dxa"/>
          </w:tcPr>
          <w:p w14:paraId="3F84CA89" w14:textId="77777777" w:rsidR="002D2A1D" w:rsidRDefault="002D2A1D">
            <w:pPr>
              <w:pStyle w:val="Infotext"/>
              <w:rPr>
                <w:rFonts w:cs="Arial"/>
                <w:sz w:val="24"/>
                <w:szCs w:val="24"/>
              </w:rPr>
            </w:pPr>
            <w:r>
              <w:rPr>
                <w:rFonts w:cs="Arial"/>
                <w:sz w:val="24"/>
                <w:szCs w:val="24"/>
              </w:rPr>
              <w:t>No</w:t>
            </w:r>
          </w:p>
          <w:p w14:paraId="645AC0D6" w14:textId="77777777" w:rsidR="002D2A1D" w:rsidRDefault="002D2A1D">
            <w:pPr>
              <w:pStyle w:val="Infotext"/>
              <w:rPr>
                <w:rFonts w:cs="Arial"/>
                <w:sz w:val="24"/>
                <w:szCs w:val="24"/>
              </w:rPr>
            </w:pPr>
          </w:p>
        </w:tc>
      </w:tr>
      <w:tr w:rsidR="002D2A1D" w14:paraId="0649F0E4" w14:textId="77777777" w:rsidTr="002D2A1D">
        <w:tc>
          <w:tcPr>
            <w:tcW w:w="3474" w:type="dxa"/>
          </w:tcPr>
          <w:p w14:paraId="30B90068" w14:textId="77777777" w:rsidR="002D2A1D" w:rsidRDefault="002D2A1D">
            <w:pPr>
              <w:pStyle w:val="Infotext"/>
              <w:rPr>
                <w:rFonts w:ascii="Arial Black" w:hAnsi="Arial Black" w:cs="Arial"/>
              </w:rPr>
            </w:pPr>
            <w:r>
              <w:rPr>
                <w:rFonts w:ascii="Arial Black" w:hAnsi="Arial Black" w:cs="Arial"/>
              </w:rPr>
              <w:t>Responsible Officer:</w:t>
            </w:r>
          </w:p>
          <w:p w14:paraId="44515625" w14:textId="77777777" w:rsidR="002D2A1D" w:rsidRDefault="002D2A1D">
            <w:pPr>
              <w:pStyle w:val="Infotext"/>
              <w:rPr>
                <w:rFonts w:ascii="Arial Black" w:hAnsi="Arial Black" w:cs="Arial"/>
              </w:rPr>
            </w:pPr>
          </w:p>
        </w:tc>
        <w:tc>
          <w:tcPr>
            <w:tcW w:w="5051" w:type="dxa"/>
            <w:hideMark/>
          </w:tcPr>
          <w:p w14:paraId="7F62A467" w14:textId="55A46C48" w:rsidR="002D2A1D" w:rsidRDefault="002D2A1D">
            <w:pPr>
              <w:pStyle w:val="Infotext"/>
              <w:rPr>
                <w:rFonts w:cs="Arial"/>
                <w:sz w:val="24"/>
                <w:szCs w:val="24"/>
              </w:rPr>
            </w:pPr>
            <w:r>
              <w:rPr>
                <w:rFonts w:cs="Arial"/>
                <w:sz w:val="24"/>
              </w:rPr>
              <w:t xml:space="preserve">Claire Eves, </w:t>
            </w:r>
            <w:r w:rsidR="00AA1044">
              <w:t>Associate Director of Outer London Services</w:t>
            </w:r>
            <w:r>
              <w:rPr>
                <w:rFonts w:cs="Arial"/>
                <w:sz w:val="24"/>
                <w:szCs w:val="24"/>
              </w:rPr>
              <w:t xml:space="preserve"> </w:t>
            </w:r>
          </w:p>
        </w:tc>
      </w:tr>
      <w:tr w:rsidR="002D2A1D" w14:paraId="325F941D" w14:textId="77777777" w:rsidTr="002D2A1D">
        <w:tc>
          <w:tcPr>
            <w:tcW w:w="3474" w:type="dxa"/>
          </w:tcPr>
          <w:p w14:paraId="5DAB1CD7" w14:textId="77777777" w:rsidR="002D2A1D" w:rsidRDefault="002D2A1D">
            <w:pPr>
              <w:pStyle w:val="Infotext"/>
              <w:rPr>
                <w:rFonts w:ascii="Arial Black" w:hAnsi="Arial Black" w:cs="Arial"/>
              </w:rPr>
            </w:pPr>
            <w:r>
              <w:rPr>
                <w:rFonts w:ascii="Arial Black" w:hAnsi="Arial Black" w:cs="Arial"/>
              </w:rPr>
              <w:t>Portfolio Holder:</w:t>
            </w:r>
          </w:p>
          <w:p w14:paraId="087E3EEC" w14:textId="77777777" w:rsidR="002D2A1D" w:rsidRDefault="002D2A1D">
            <w:pPr>
              <w:pStyle w:val="Infotext"/>
              <w:rPr>
                <w:rFonts w:ascii="Arial Black" w:hAnsi="Arial Black" w:cs="Arial"/>
              </w:rPr>
            </w:pPr>
          </w:p>
        </w:tc>
        <w:tc>
          <w:tcPr>
            <w:tcW w:w="5051" w:type="dxa"/>
          </w:tcPr>
          <w:p w14:paraId="6E409CE7" w14:textId="77777777" w:rsidR="002D2A1D" w:rsidRDefault="002D2A1D">
            <w:pPr>
              <w:pStyle w:val="Infotext"/>
              <w:rPr>
                <w:sz w:val="24"/>
              </w:rPr>
            </w:pPr>
            <w:r>
              <w:rPr>
                <w:rFonts w:cs="Arial"/>
                <w:sz w:val="24"/>
              </w:rPr>
              <w:t xml:space="preserve">Councillor Christine Robson, </w:t>
            </w:r>
            <w:r>
              <w:rPr>
                <w:sz w:val="24"/>
              </w:rPr>
              <w:t>Portfolio Holder for Children, Young People and Schools</w:t>
            </w:r>
          </w:p>
          <w:p w14:paraId="3FD03A76" w14:textId="77777777" w:rsidR="002D2A1D" w:rsidRDefault="002D2A1D">
            <w:pPr>
              <w:pStyle w:val="Infotext"/>
              <w:rPr>
                <w:rFonts w:cs="Arial"/>
                <w:sz w:val="24"/>
                <w:szCs w:val="24"/>
              </w:rPr>
            </w:pPr>
          </w:p>
        </w:tc>
      </w:tr>
      <w:tr w:rsidR="002D2A1D" w14:paraId="6E5A1ACD" w14:textId="77777777" w:rsidTr="002D2A1D">
        <w:tc>
          <w:tcPr>
            <w:tcW w:w="3474" w:type="dxa"/>
          </w:tcPr>
          <w:p w14:paraId="17C1EECF" w14:textId="77777777" w:rsidR="002D2A1D" w:rsidRDefault="002D2A1D">
            <w:pPr>
              <w:pStyle w:val="Infotext"/>
              <w:rPr>
                <w:rFonts w:ascii="Arial Black" w:hAnsi="Arial Black" w:cs="Arial"/>
              </w:rPr>
            </w:pPr>
            <w:r>
              <w:rPr>
                <w:rFonts w:ascii="Arial Black" w:hAnsi="Arial Black" w:cs="Arial"/>
              </w:rPr>
              <w:t>Exempt:</w:t>
            </w:r>
          </w:p>
          <w:p w14:paraId="05F33F9D" w14:textId="77777777" w:rsidR="002D2A1D" w:rsidRDefault="002D2A1D">
            <w:pPr>
              <w:pStyle w:val="Infotext"/>
              <w:rPr>
                <w:rFonts w:ascii="Arial Black" w:hAnsi="Arial Black" w:cs="Arial"/>
              </w:rPr>
            </w:pPr>
          </w:p>
        </w:tc>
        <w:tc>
          <w:tcPr>
            <w:tcW w:w="5051" w:type="dxa"/>
          </w:tcPr>
          <w:p w14:paraId="5FDC174A" w14:textId="77777777" w:rsidR="002D2A1D" w:rsidRDefault="002D2A1D">
            <w:pPr>
              <w:pStyle w:val="Infotext"/>
              <w:rPr>
                <w:rFonts w:cs="Arial"/>
                <w:sz w:val="24"/>
                <w:szCs w:val="24"/>
              </w:rPr>
            </w:pPr>
            <w:r>
              <w:rPr>
                <w:rFonts w:cs="Arial"/>
                <w:sz w:val="24"/>
                <w:szCs w:val="24"/>
              </w:rPr>
              <w:t>No</w:t>
            </w:r>
          </w:p>
          <w:p w14:paraId="19766700" w14:textId="77777777" w:rsidR="002D2A1D" w:rsidRDefault="002D2A1D">
            <w:pPr>
              <w:pStyle w:val="Infotext"/>
              <w:rPr>
                <w:rFonts w:cs="Arial"/>
                <w:sz w:val="24"/>
                <w:szCs w:val="24"/>
              </w:rPr>
            </w:pPr>
          </w:p>
        </w:tc>
      </w:tr>
      <w:tr w:rsidR="002D2A1D" w14:paraId="306D31F6" w14:textId="77777777" w:rsidTr="002D2A1D">
        <w:tc>
          <w:tcPr>
            <w:tcW w:w="3474" w:type="dxa"/>
            <w:hideMark/>
          </w:tcPr>
          <w:p w14:paraId="11C32655" w14:textId="77777777" w:rsidR="002D2A1D" w:rsidRDefault="002D2A1D">
            <w:pPr>
              <w:pStyle w:val="Infotext"/>
              <w:rPr>
                <w:rFonts w:ascii="Arial Black" w:hAnsi="Arial Black" w:cs="Arial"/>
              </w:rPr>
            </w:pPr>
            <w:r>
              <w:rPr>
                <w:rFonts w:ascii="Arial Black" w:hAnsi="Arial Black" w:cs="Arial"/>
              </w:rPr>
              <w:t>Decision subject to Call-in:</w:t>
            </w:r>
          </w:p>
        </w:tc>
        <w:tc>
          <w:tcPr>
            <w:tcW w:w="5051" w:type="dxa"/>
          </w:tcPr>
          <w:p w14:paraId="06A24819" w14:textId="77777777" w:rsidR="002D2A1D" w:rsidRDefault="002D2A1D">
            <w:pPr>
              <w:pStyle w:val="Infotext"/>
              <w:rPr>
                <w:rFonts w:cs="Arial"/>
                <w:sz w:val="24"/>
              </w:rPr>
            </w:pPr>
            <w:r>
              <w:rPr>
                <w:rFonts w:cs="Arial"/>
                <w:sz w:val="24"/>
              </w:rPr>
              <w:t>No</w:t>
            </w:r>
          </w:p>
          <w:p w14:paraId="1AB4A9EC" w14:textId="77777777" w:rsidR="002D2A1D" w:rsidRDefault="002D2A1D">
            <w:pPr>
              <w:pStyle w:val="Infotext"/>
              <w:rPr>
                <w:rFonts w:cs="Arial"/>
                <w:sz w:val="24"/>
              </w:rPr>
            </w:pPr>
          </w:p>
          <w:p w14:paraId="1FE7771D" w14:textId="77777777" w:rsidR="002D2A1D" w:rsidRDefault="002D2A1D">
            <w:pPr>
              <w:pStyle w:val="Infotext"/>
              <w:rPr>
                <w:rFonts w:cs="Arial"/>
                <w:sz w:val="24"/>
              </w:rPr>
            </w:pPr>
          </w:p>
          <w:p w14:paraId="0DD145BE" w14:textId="77777777" w:rsidR="002D2A1D" w:rsidRDefault="002D2A1D">
            <w:pPr>
              <w:pStyle w:val="Infotext"/>
              <w:rPr>
                <w:rFonts w:cs="Arial"/>
                <w:sz w:val="24"/>
                <w:szCs w:val="24"/>
              </w:rPr>
            </w:pPr>
          </w:p>
        </w:tc>
      </w:tr>
      <w:tr w:rsidR="002D2A1D" w14:paraId="10807560" w14:textId="77777777" w:rsidTr="002D2A1D">
        <w:tc>
          <w:tcPr>
            <w:tcW w:w="3474" w:type="dxa"/>
          </w:tcPr>
          <w:p w14:paraId="68227D16" w14:textId="77777777" w:rsidR="002D2A1D" w:rsidRDefault="002D2A1D">
            <w:pPr>
              <w:pStyle w:val="Infotext"/>
              <w:rPr>
                <w:rFonts w:ascii="Arial Black" w:hAnsi="Arial Black" w:cs="Arial"/>
              </w:rPr>
            </w:pPr>
            <w:r>
              <w:rPr>
                <w:rFonts w:ascii="Arial Black" w:hAnsi="Arial Black" w:cs="Arial"/>
              </w:rPr>
              <w:t>Wards affected:</w:t>
            </w:r>
          </w:p>
          <w:p w14:paraId="0E25A337" w14:textId="77777777" w:rsidR="002D2A1D" w:rsidRDefault="002D2A1D">
            <w:pPr>
              <w:pStyle w:val="Infotext"/>
              <w:rPr>
                <w:rFonts w:ascii="Arial Black" w:hAnsi="Arial Black" w:cs="Arial"/>
              </w:rPr>
            </w:pPr>
          </w:p>
        </w:tc>
        <w:tc>
          <w:tcPr>
            <w:tcW w:w="5051" w:type="dxa"/>
            <w:hideMark/>
          </w:tcPr>
          <w:p w14:paraId="54F32FE0" w14:textId="77777777" w:rsidR="002D2A1D" w:rsidRDefault="002D2A1D">
            <w:pPr>
              <w:pStyle w:val="Infotext"/>
              <w:rPr>
                <w:rFonts w:cs="Arial"/>
                <w:sz w:val="24"/>
                <w:szCs w:val="24"/>
              </w:rPr>
            </w:pPr>
            <w:r>
              <w:rPr>
                <w:rFonts w:cs="Arial"/>
                <w:sz w:val="24"/>
                <w:szCs w:val="24"/>
              </w:rPr>
              <w:t>None - This is an Information report</w:t>
            </w:r>
          </w:p>
        </w:tc>
      </w:tr>
      <w:tr w:rsidR="002D2A1D" w14:paraId="59EE7964" w14:textId="77777777" w:rsidTr="002D2A1D">
        <w:tc>
          <w:tcPr>
            <w:tcW w:w="3474" w:type="dxa"/>
          </w:tcPr>
          <w:p w14:paraId="2B23A4EA" w14:textId="77777777" w:rsidR="002D2A1D" w:rsidRDefault="002D2A1D">
            <w:pPr>
              <w:pStyle w:val="Infotext"/>
              <w:rPr>
                <w:rFonts w:ascii="Arial Black" w:hAnsi="Arial Black" w:cs="Arial"/>
              </w:rPr>
            </w:pPr>
            <w:r>
              <w:rPr>
                <w:rFonts w:ascii="Arial Black" w:hAnsi="Arial Black" w:cs="Arial"/>
              </w:rPr>
              <w:t>Enclosures:</w:t>
            </w:r>
          </w:p>
          <w:p w14:paraId="117A71F6" w14:textId="77777777" w:rsidR="002D2A1D" w:rsidRDefault="002D2A1D">
            <w:pPr>
              <w:pStyle w:val="Infotext"/>
              <w:rPr>
                <w:rFonts w:ascii="Arial Black" w:hAnsi="Arial Black" w:cs="Arial"/>
              </w:rPr>
            </w:pPr>
          </w:p>
        </w:tc>
        <w:tc>
          <w:tcPr>
            <w:tcW w:w="5051" w:type="dxa"/>
          </w:tcPr>
          <w:p w14:paraId="4840350F" w14:textId="37F97429" w:rsidR="002D2A1D" w:rsidRDefault="002D2A1D" w:rsidP="00AA1044">
            <w:pPr>
              <w:pStyle w:val="Infotext"/>
              <w:rPr>
                <w:rFonts w:cs="Arial"/>
                <w:sz w:val="24"/>
                <w:szCs w:val="24"/>
              </w:rPr>
            </w:pPr>
            <w:r>
              <w:rPr>
                <w:rFonts w:cs="Arial"/>
                <w:sz w:val="24"/>
                <w:szCs w:val="24"/>
              </w:rPr>
              <w:t>None</w:t>
            </w:r>
          </w:p>
          <w:p w14:paraId="62405AF6" w14:textId="77777777" w:rsidR="002D2A1D" w:rsidRDefault="002D2A1D">
            <w:pPr>
              <w:pStyle w:val="Infotext"/>
              <w:rPr>
                <w:rFonts w:cs="Arial"/>
                <w:sz w:val="24"/>
                <w:szCs w:val="24"/>
              </w:rPr>
            </w:pPr>
          </w:p>
        </w:tc>
      </w:tr>
    </w:tbl>
    <w:p w14:paraId="2CB3CBFE" w14:textId="77777777" w:rsidR="002D2A1D" w:rsidRDefault="002D2A1D" w:rsidP="002D2A1D">
      <w:pPr>
        <w:rPr>
          <w:rFonts w:ascii="Arial" w:hAnsi="Arial" w:cs="Arial"/>
          <w:sz w:val="24"/>
          <w:szCs w:val="20"/>
        </w:rPr>
      </w:pPr>
    </w:p>
    <w:p w14:paraId="08A5A0E0" w14:textId="77777777" w:rsidR="002D2A1D" w:rsidRDefault="002D2A1D" w:rsidP="002D2A1D">
      <w:pPr>
        <w:rPr>
          <w:rFonts w:cs="Arial"/>
        </w:rPr>
        <w:sectPr w:rsidR="002D2A1D">
          <w:footerReference w:type="default" r:id="rId9"/>
          <w:pgSz w:w="11909" w:h="16834"/>
          <w:pgMar w:top="864" w:right="1800" w:bottom="1440" w:left="1800" w:header="1008" w:footer="432" w:gutter="0"/>
          <w:cols w:space="720"/>
        </w:sectPr>
      </w:pPr>
    </w:p>
    <w:p w14:paraId="55195D6F" w14:textId="77777777" w:rsidR="002D2A1D" w:rsidRDefault="002D2A1D" w:rsidP="002D2A1D">
      <w:pPr>
        <w:rPr>
          <w:rFonts w:cs="Arial"/>
        </w:rPr>
      </w:pPr>
      <w:r>
        <w:rPr>
          <w:rFonts w:cs="Arial"/>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9"/>
      </w:tblGrid>
      <w:tr w:rsidR="002D2A1D" w14:paraId="67A17FC8" w14:textId="77777777" w:rsidTr="002D2A1D">
        <w:tc>
          <w:tcPr>
            <w:tcW w:w="8525" w:type="dxa"/>
            <w:tcBorders>
              <w:top w:val="nil"/>
              <w:left w:val="nil"/>
              <w:bottom w:val="single" w:sz="4" w:space="0" w:color="auto"/>
              <w:right w:val="nil"/>
            </w:tcBorders>
          </w:tcPr>
          <w:p w14:paraId="49223DAC" w14:textId="77777777" w:rsidR="002D2A1D" w:rsidRDefault="002D2A1D">
            <w:pPr>
              <w:pStyle w:val="Heading1"/>
            </w:pPr>
            <w:r>
              <w:t>Section 1 – Summary and Recommendations</w:t>
            </w:r>
          </w:p>
          <w:p w14:paraId="41A4BADD" w14:textId="77777777" w:rsidR="002D2A1D" w:rsidRDefault="002D2A1D"/>
        </w:tc>
      </w:tr>
      <w:tr w:rsidR="002D2A1D" w14:paraId="010F42A8" w14:textId="77777777" w:rsidTr="002D2A1D">
        <w:tc>
          <w:tcPr>
            <w:tcW w:w="8525" w:type="dxa"/>
            <w:tcBorders>
              <w:top w:val="single" w:sz="4" w:space="0" w:color="auto"/>
              <w:left w:val="single" w:sz="4" w:space="0" w:color="auto"/>
              <w:bottom w:val="single" w:sz="4" w:space="0" w:color="auto"/>
              <w:right w:val="single" w:sz="4" w:space="0" w:color="auto"/>
            </w:tcBorders>
          </w:tcPr>
          <w:p w14:paraId="51E30AC4" w14:textId="77777777" w:rsidR="002D2A1D" w:rsidRDefault="002D2A1D">
            <w:pPr>
              <w:rPr>
                <w:szCs w:val="20"/>
              </w:rPr>
            </w:pPr>
          </w:p>
          <w:p w14:paraId="0E20DE7E" w14:textId="030C491E" w:rsidR="002D2A1D" w:rsidRPr="002D2A1D" w:rsidRDefault="002D2A1D">
            <w:pPr>
              <w:pStyle w:val="BodyText2"/>
              <w:spacing w:line="240" w:lineRule="auto"/>
              <w:rPr>
                <w:sz w:val="22"/>
                <w:szCs w:val="22"/>
                <w:lang w:val="en-GB"/>
              </w:rPr>
            </w:pPr>
            <w:r w:rsidRPr="002D2A1D">
              <w:rPr>
                <w:b/>
                <w:sz w:val="22"/>
                <w:szCs w:val="22"/>
                <w:lang w:val="en-GB"/>
              </w:rPr>
              <w:t>RECOMMENDATION</w:t>
            </w:r>
            <w:r w:rsidRPr="002D2A1D">
              <w:rPr>
                <w:sz w:val="22"/>
                <w:szCs w:val="22"/>
                <w:lang w:val="en-GB"/>
              </w:rPr>
              <w:t>: Corporate Parenting is requested to note the report</w:t>
            </w:r>
          </w:p>
          <w:p w14:paraId="1E0440B9" w14:textId="4F0D6678" w:rsidR="002D2A1D" w:rsidRPr="002D2A1D" w:rsidRDefault="002D2A1D">
            <w:pPr>
              <w:jc w:val="both"/>
              <w:rPr>
                <w:rFonts w:ascii="Arial" w:hAnsi="Arial" w:cs="Arial"/>
                <w:lang w:val="en-GB"/>
              </w:rPr>
            </w:pPr>
            <w:r w:rsidRPr="002D2A1D">
              <w:rPr>
                <w:rFonts w:ascii="Arial" w:hAnsi="Arial" w:cs="Arial"/>
                <w:b/>
              </w:rPr>
              <w:t xml:space="preserve">Reason for Recommendation: </w:t>
            </w:r>
            <w:r w:rsidRPr="002D2A1D">
              <w:rPr>
                <w:rFonts w:ascii="Arial" w:hAnsi="Arial" w:cs="Arial"/>
              </w:rPr>
              <w:t xml:space="preserve">This report sets out the delivery of health services to Harrow’s Children Looked After (CLA) during </w:t>
            </w:r>
            <w:r w:rsidR="00015643">
              <w:rPr>
                <w:rFonts w:ascii="Arial" w:hAnsi="Arial" w:cs="Arial"/>
              </w:rPr>
              <w:t>April - June</w:t>
            </w:r>
            <w:r w:rsidR="00757430">
              <w:rPr>
                <w:rFonts w:ascii="Arial" w:hAnsi="Arial" w:cs="Arial"/>
              </w:rPr>
              <w:t xml:space="preserve"> 2021</w:t>
            </w:r>
            <w:r w:rsidRPr="002D2A1D">
              <w:rPr>
                <w:rFonts w:ascii="Arial" w:hAnsi="Arial" w:cs="Arial"/>
              </w:rPr>
              <w:t xml:space="preserve"> in line with the national guidance. </w:t>
            </w:r>
            <w:r w:rsidR="00215BB6">
              <w:rPr>
                <w:rFonts w:ascii="Arial" w:hAnsi="Arial" w:cs="Arial"/>
              </w:rPr>
              <w:t>The report</w:t>
            </w:r>
            <w:r w:rsidRPr="002D2A1D">
              <w:rPr>
                <w:rFonts w:ascii="Arial" w:hAnsi="Arial" w:cs="Arial"/>
              </w:rPr>
              <w:t xml:space="preserve"> reviews the service </w:t>
            </w:r>
            <w:r w:rsidR="0010141C">
              <w:rPr>
                <w:rFonts w:ascii="Arial" w:hAnsi="Arial" w:cs="Arial"/>
              </w:rPr>
              <w:t xml:space="preserve">and </w:t>
            </w:r>
            <w:r w:rsidR="00AA1044">
              <w:rPr>
                <w:rFonts w:ascii="Arial" w:hAnsi="Arial" w:cs="Arial"/>
              </w:rPr>
              <w:t xml:space="preserve">includes </w:t>
            </w:r>
            <w:r w:rsidR="00AA1044" w:rsidRPr="002D2A1D">
              <w:rPr>
                <w:rFonts w:ascii="Arial" w:hAnsi="Arial" w:cs="Arial"/>
              </w:rPr>
              <w:t>clinical</w:t>
            </w:r>
            <w:r w:rsidRPr="002D2A1D">
              <w:rPr>
                <w:rFonts w:ascii="Arial" w:hAnsi="Arial" w:cs="Arial"/>
              </w:rPr>
              <w:t xml:space="preserve"> work undertaken </w:t>
            </w:r>
            <w:r>
              <w:rPr>
                <w:rFonts w:ascii="Arial" w:hAnsi="Arial" w:cs="Arial"/>
              </w:rPr>
              <w:t xml:space="preserve">during the Covid-19 pandemic. </w:t>
            </w:r>
          </w:p>
          <w:p w14:paraId="2433AE7C" w14:textId="77777777" w:rsidR="002D2A1D" w:rsidRPr="00AA1044" w:rsidRDefault="002D2A1D">
            <w:pPr>
              <w:jc w:val="both"/>
              <w:rPr>
                <w:lang w:val="en-GB"/>
              </w:rPr>
            </w:pPr>
          </w:p>
          <w:p w14:paraId="6DB98424" w14:textId="77777777" w:rsidR="002D2A1D" w:rsidRDefault="002D2A1D">
            <w:pPr>
              <w:jc w:val="both"/>
              <w:rPr>
                <w:rFonts w:cs="Arial"/>
              </w:rPr>
            </w:pPr>
          </w:p>
        </w:tc>
      </w:tr>
    </w:tbl>
    <w:p w14:paraId="417CD7F6" w14:textId="77777777" w:rsidR="002D2A1D" w:rsidRDefault="002D2A1D" w:rsidP="002D2A1D">
      <w:pPr>
        <w:rPr>
          <w:rFonts w:ascii="Arial Black" w:hAnsi="Arial Black" w:cs="Arial"/>
          <w:bCs/>
          <w:color w:val="0000FF"/>
          <w:sz w:val="28"/>
          <w:szCs w:val="32"/>
        </w:rPr>
        <w:sectPr w:rsidR="002D2A1D">
          <w:pgSz w:w="11909" w:h="16834"/>
          <w:pgMar w:top="864" w:right="1800" w:bottom="0" w:left="1800" w:header="1008" w:footer="432" w:gutter="0"/>
          <w:cols w:space="720"/>
        </w:sectPr>
      </w:pPr>
    </w:p>
    <w:p w14:paraId="6D75C34B" w14:textId="77777777" w:rsidR="002D2A1D" w:rsidRDefault="002D2A1D" w:rsidP="002D2A1D">
      <w:pPr>
        <w:pStyle w:val="Heading1"/>
        <w:jc w:val="center"/>
        <w:rPr>
          <w:color w:val="0000FF"/>
          <w:sz w:val="28"/>
        </w:rPr>
      </w:pPr>
    </w:p>
    <w:p w14:paraId="59D21220" w14:textId="77777777" w:rsidR="002D2A1D" w:rsidRDefault="002D2A1D" w:rsidP="002D2A1D">
      <w:pPr>
        <w:pStyle w:val="Heading1"/>
        <w:jc w:val="center"/>
        <w:rPr>
          <w:color w:val="0000FF"/>
          <w:sz w:val="28"/>
        </w:rPr>
      </w:pPr>
    </w:p>
    <w:p w14:paraId="6B0E3575" w14:textId="77777777" w:rsidR="002D2A1D" w:rsidRDefault="002D2A1D" w:rsidP="002D2A1D">
      <w:pPr>
        <w:pStyle w:val="Heading1"/>
        <w:jc w:val="both"/>
      </w:pPr>
      <w:r>
        <w:t>Section 2 – Report</w:t>
      </w:r>
    </w:p>
    <w:p w14:paraId="4E82CA2A" w14:textId="77777777" w:rsidR="00976804" w:rsidRDefault="00976804" w:rsidP="00976804">
      <w:pPr>
        <w:jc w:val="center"/>
        <w:rPr>
          <w:b/>
          <w:sz w:val="24"/>
          <w:szCs w:val="24"/>
          <w:u w:val="single"/>
          <w:lang w:val="en-GB"/>
        </w:rPr>
      </w:pPr>
    </w:p>
    <w:p w14:paraId="7D7DB2BA" w14:textId="41D198C2" w:rsidR="00737E92" w:rsidRPr="002F6DA3" w:rsidRDefault="00976804" w:rsidP="00FF39B4">
      <w:pPr>
        <w:jc w:val="center"/>
        <w:rPr>
          <w:rFonts w:ascii="Arial" w:hAnsi="Arial" w:cs="Arial"/>
          <w:b/>
          <w:sz w:val="24"/>
          <w:szCs w:val="24"/>
          <w:u w:val="single"/>
          <w:lang w:val="en-GB"/>
        </w:rPr>
      </w:pPr>
      <w:r w:rsidRPr="002F6DA3">
        <w:rPr>
          <w:rFonts w:ascii="Arial" w:hAnsi="Arial" w:cs="Arial"/>
          <w:b/>
          <w:sz w:val="24"/>
          <w:szCs w:val="24"/>
          <w:u w:val="single"/>
          <w:lang w:val="en-GB"/>
        </w:rPr>
        <w:t xml:space="preserve">Report </w:t>
      </w:r>
      <w:r w:rsidR="00C578A7" w:rsidRPr="002F6DA3">
        <w:rPr>
          <w:rFonts w:ascii="Arial" w:hAnsi="Arial" w:cs="Arial"/>
          <w:b/>
          <w:sz w:val="24"/>
          <w:szCs w:val="24"/>
          <w:u w:val="single"/>
          <w:lang w:val="en-GB"/>
        </w:rPr>
        <w:t>for Corporate Parenting Panel</w:t>
      </w:r>
      <w:r w:rsidRPr="002F6DA3">
        <w:rPr>
          <w:rFonts w:ascii="Arial" w:hAnsi="Arial" w:cs="Arial"/>
          <w:b/>
          <w:sz w:val="24"/>
          <w:szCs w:val="24"/>
          <w:u w:val="single"/>
          <w:lang w:val="en-GB"/>
        </w:rPr>
        <w:t xml:space="preserve"> – Harrow C</w:t>
      </w:r>
      <w:r w:rsidR="00737E92" w:rsidRPr="002F6DA3">
        <w:rPr>
          <w:rFonts w:ascii="Arial" w:hAnsi="Arial" w:cs="Arial"/>
          <w:b/>
          <w:sz w:val="24"/>
          <w:szCs w:val="24"/>
          <w:u w:val="single"/>
          <w:lang w:val="en-GB"/>
        </w:rPr>
        <w:t>hildren Looked After (C</w:t>
      </w:r>
      <w:r w:rsidRPr="002F6DA3">
        <w:rPr>
          <w:rFonts w:ascii="Arial" w:hAnsi="Arial" w:cs="Arial"/>
          <w:b/>
          <w:sz w:val="24"/>
          <w:szCs w:val="24"/>
          <w:u w:val="single"/>
          <w:lang w:val="en-GB"/>
        </w:rPr>
        <w:t>LA</w:t>
      </w:r>
      <w:r w:rsidR="00737E92" w:rsidRPr="002F6DA3">
        <w:rPr>
          <w:rFonts w:ascii="Arial" w:hAnsi="Arial" w:cs="Arial"/>
          <w:b/>
          <w:sz w:val="24"/>
          <w:szCs w:val="24"/>
          <w:u w:val="single"/>
          <w:lang w:val="en-GB"/>
        </w:rPr>
        <w:t>) Health Service</w:t>
      </w:r>
      <w:r w:rsidRPr="002F6DA3">
        <w:rPr>
          <w:rFonts w:ascii="Arial" w:hAnsi="Arial" w:cs="Arial"/>
          <w:b/>
          <w:sz w:val="24"/>
          <w:szCs w:val="24"/>
          <w:u w:val="single"/>
          <w:lang w:val="en-GB"/>
        </w:rPr>
        <w:t xml:space="preserve"> </w:t>
      </w:r>
    </w:p>
    <w:p w14:paraId="6C0FAE52" w14:textId="06E9F299" w:rsidR="009670DA" w:rsidRPr="002F6DA3" w:rsidRDefault="008F0716" w:rsidP="00FF39B4">
      <w:pPr>
        <w:jc w:val="center"/>
        <w:rPr>
          <w:rFonts w:ascii="Arial" w:hAnsi="Arial" w:cs="Arial"/>
          <w:b/>
          <w:sz w:val="24"/>
          <w:szCs w:val="24"/>
          <w:u w:val="single"/>
          <w:lang w:val="en-GB"/>
        </w:rPr>
      </w:pPr>
      <w:r>
        <w:rPr>
          <w:rFonts w:ascii="Arial" w:hAnsi="Arial" w:cs="Arial"/>
          <w:b/>
          <w:sz w:val="24"/>
          <w:szCs w:val="24"/>
          <w:u w:val="single"/>
          <w:lang w:val="en-GB"/>
        </w:rPr>
        <w:t>October</w:t>
      </w:r>
      <w:r w:rsidR="00F134FC">
        <w:rPr>
          <w:rFonts w:ascii="Arial" w:hAnsi="Arial" w:cs="Arial"/>
          <w:b/>
          <w:sz w:val="24"/>
          <w:szCs w:val="24"/>
          <w:u w:val="single"/>
          <w:lang w:val="en-GB"/>
        </w:rPr>
        <w:t xml:space="preserve"> </w:t>
      </w:r>
      <w:r w:rsidR="002F6DA3" w:rsidRPr="002F6DA3">
        <w:rPr>
          <w:rFonts w:ascii="Arial" w:hAnsi="Arial" w:cs="Arial"/>
          <w:b/>
          <w:sz w:val="24"/>
          <w:szCs w:val="24"/>
          <w:u w:val="single"/>
          <w:lang w:val="en-GB"/>
        </w:rPr>
        <w:t>2021</w:t>
      </w:r>
    </w:p>
    <w:p w14:paraId="702F39EA" w14:textId="77777777" w:rsidR="009670DA" w:rsidRPr="002F6DA3" w:rsidRDefault="009670DA" w:rsidP="00FF39B4">
      <w:pPr>
        <w:jc w:val="center"/>
        <w:rPr>
          <w:rFonts w:ascii="Arial" w:hAnsi="Arial" w:cs="Arial"/>
          <w:b/>
          <w:sz w:val="24"/>
          <w:szCs w:val="24"/>
          <w:u w:val="single"/>
          <w:lang w:val="en-GB"/>
        </w:rPr>
      </w:pPr>
    </w:p>
    <w:p w14:paraId="529C4C7E" w14:textId="0F3D2FE4" w:rsidR="00FC14B3" w:rsidRPr="002F6DA3" w:rsidRDefault="00737E92" w:rsidP="009670DA">
      <w:pPr>
        <w:rPr>
          <w:rFonts w:ascii="Arial" w:hAnsi="Arial" w:cs="Arial"/>
          <w:b/>
          <w:sz w:val="24"/>
          <w:szCs w:val="24"/>
          <w:u w:val="single"/>
          <w:lang w:val="en-GB"/>
        </w:rPr>
      </w:pPr>
      <w:r w:rsidRPr="002F6DA3">
        <w:rPr>
          <w:rFonts w:ascii="Arial" w:hAnsi="Arial" w:cs="Arial"/>
          <w:b/>
          <w:sz w:val="24"/>
          <w:szCs w:val="24"/>
          <w:u w:val="single"/>
          <w:lang w:val="en-GB"/>
        </w:rPr>
        <w:t xml:space="preserve">Initial Health Assessment (IHA) and Review Health Assessment (RHA) </w:t>
      </w:r>
      <w:r w:rsidR="009670DA" w:rsidRPr="002F6DA3">
        <w:rPr>
          <w:rFonts w:ascii="Arial" w:hAnsi="Arial" w:cs="Arial"/>
          <w:b/>
          <w:sz w:val="24"/>
          <w:szCs w:val="24"/>
          <w:u w:val="single"/>
          <w:lang w:val="en-GB"/>
        </w:rPr>
        <w:t>Activity</w:t>
      </w:r>
    </w:p>
    <w:p w14:paraId="478570F9" w14:textId="77777777" w:rsidR="001A41C9" w:rsidRPr="008C120D" w:rsidRDefault="001A41C9" w:rsidP="00FC14B3">
      <w:pPr>
        <w:rPr>
          <w:color w:val="FF0000"/>
        </w:rPr>
      </w:pPr>
    </w:p>
    <w:p w14:paraId="2D192BDE" w14:textId="77777777" w:rsidR="001A41C9" w:rsidRPr="008C120D" w:rsidRDefault="001A41C9" w:rsidP="001A41C9">
      <w:pPr>
        <w:rPr>
          <w:color w:val="FF0000"/>
        </w:rPr>
      </w:pPr>
    </w:p>
    <w:tbl>
      <w:tblPr>
        <w:tblStyle w:val="TableGrid"/>
        <w:tblW w:w="0" w:type="auto"/>
        <w:tblLook w:val="04A0" w:firstRow="1" w:lastRow="0" w:firstColumn="1" w:lastColumn="0" w:noHBand="0" w:noVBand="1"/>
      </w:tblPr>
      <w:tblGrid>
        <w:gridCol w:w="1384"/>
        <w:gridCol w:w="1134"/>
        <w:gridCol w:w="1276"/>
        <w:gridCol w:w="2722"/>
      </w:tblGrid>
      <w:tr w:rsidR="008F0716" w:rsidRPr="008F0716" w14:paraId="6A9DBAB7" w14:textId="77777777" w:rsidTr="008F0716">
        <w:trPr>
          <w:trHeight w:val="585"/>
        </w:trPr>
        <w:tc>
          <w:tcPr>
            <w:tcW w:w="1384" w:type="dxa"/>
          </w:tcPr>
          <w:p w14:paraId="4DFEA0CF" w14:textId="77777777" w:rsidR="002F6DA3" w:rsidRPr="008F0716" w:rsidRDefault="002F6DA3" w:rsidP="00E76100">
            <w:pPr>
              <w:rPr>
                <w:lang w:eastAsia="en-GB"/>
              </w:rPr>
            </w:pPr>
            <w:r w:rsidRPr="008F0716">
              <w:rPr>
                <w:lang w:eastAsia="en-GB"/>
              </w:rPr>
              <w:t>Month</w:t>
            </w:r>
          </w:p>
        </w:tc>
        <w:tc>
          <w:tcPr>
            <w:tcW w:w="1134" w:type="dxa"/>
          </w:tcPr>
          <w:p w14:paraId="3C6C0123" w14:textId="77777777" w:rsidR="002F6DA3" w:rsidRPr="008F0716" w:rsidRDefault="002F6DA3" w:rsidP="00E76100">
            <w:pPr>
              <w:rPr>
                <w:lang w:eastAsia="en-GB"/>
              </w:rPr>
            </w:pPr>
            <w:r w:rsidRPr="008F0716">
              <w:rPr>
                <w:lang w:eastAsia="en-GB"/>
              </w:rPr>
              <w:t>Target for IHA 100%</w:t>
            </w:r>
          </w:p>
          <w:p w14:paraId="167470B0" w14:textId="3339CDAA" w:rsidR="002F6DA3" w:rsidRPr="008F0716" w:rsidRDefault="002F6DA3" w:rsidP="00E76100">
            <w:pPr>
              <w:rPr>
                <w:lang w:eastAsia="en-GB"/>
              </w:rPr>
            </w:pPr>
            <w:r w:rsidRPr="008F0716">
              <w:rPr>
                <w:lang w:eastAsia="en-GB"/>
              </w:rPr>
              <w:t>CNWL*</w:t>
            </w:r>
          </w:p>
        </w:tc>
        <w:tc>
          <w:tcPr>
            <w:tcW w:w="1276" w:type="dxa"/>
          </w:tcPr>
          <w:p w14:paraId="0C13C2AB" w14:textId="77777777" w:rsidR="002F6DA3" w:rsidRPr="008F0716" w:rsidRDefault="002F6DA3" w:rsidP="00E76100">
            <w:pPr>
              <w:rPr>
                <w:lang w:eastAsia="en-GB"/>
              </w:rPr>
            </w:pPr>
            <w:r w:rsidRPr="008F0716">
              <w:rPr>
                <w:lang w:eastAsia="en-GB"/>
              </w:rPr>
              <w:t xml:space="preserve">Target </w:t>
            </w:r>
            <w:proofErr w:type="gramStart"/>
            <w:r w:rsidRPr="008F0716">
              <w:rPr>
                <w:lang w:eastAsia="en-GB"/>
              </w:rPr>
              <w:t>for  RHA</w:t>
            </w:r>
            <w:proofErr w:type="gramEnd"/>
            <w:r w:rsidRPr="008F0716">
              <w:rPr>
                <w:lang w:eastAsia="en-GB"/>
              </w:rPr>
              <w:t xml:space="preserve"> 100%</w:t>
            </w:r>
          </w:p>
          <w:p w14:paraId="6D1FCC78" w14:textId="4625CD17" w:rsidR="002F6DA3" w:rsidRPr="008F0716" w:rsidRDefault="002F6DA3" w:rsidP="00E76100">
            <w:pPr>
              <w:rPr>
                <w:lang w:eastAsia="en-GB"/>
              </w:rPr>
            </w:pPr>
            <w:r w:rsidRPr="008F0716">
              <w:rPr>
                <w:lang w:eastAsia="en-GB"/>
              </w:rPr>
              <w:t>CNWL*</w:t>
            </w:r>
          </w:p>
        </w:tc>
        <w:tc>
          <w:tcPr>
            <w:tcW w:w="2722" w:type="dxa"/>
          </w:tcPr>
          <w:p w14:paraId="77F41A31" w14:textId="4B93B239" w:rsidR="002F6DA3" w:rsidRPr="008F0716" w:rsidRDefault="002F6DA3" w:rsidP="00E76100">
            <w:pPr>
              <w:jc w:val="center"/>
              <w:rPr>
                <w:lang w:eastAsia="en-GB"/>
              </w:rPr>
            </w:pPr>
            <w:r w:rsidRPr="008F0716">
              <w:rPr>
                <w:lang w:eastAsia="en-GB"/>
              </w:rPr>
              <w:t xml:space="preserve">Number seen in timescales </w:t>
            </w:r>
          </w:p>
        </w:tc>
      </w:tr>
      <w:tr w:rsidR="008F0716" w:rsidRPr="008F0716" w14:paraId="549A3A62" w14:textId="77777777" w:rsidTr="008F0716">
        <w:tc>
          <w:tcPr>
            <w:tcW w:w="1384" w:type="dxa"/>
          </w:tcPr>
          <w:p w14:paraId="4010F47E" w14:textId="72C8ADD8" w:rsidR="002F6DA3" w:rsidRPr="008F0716" w:rsidRDefault="008F0716" w:rsidP="00E76100">
            <w:pPr>
              <w:rPr>
                <w:lang w:eastAsia="en-GB"/>
              </w:rPr>
            </w:pPr>
            <w:r w:rsidRPr="008F0716">
              <w:rPr>
                <w:lang w:eastAsia="en-GB"/>
              </w:rPr>
              <w:t>April</w:t>
            </w:r>
          </w:p>
        </w:tc>
        <w:tc>
          <w:tcPr>
            <w:tcW w:w="1134" w:type="dxa"/>
          </w:tcPr>
          <w:p w14:paraId="658062D5" w14:textId="77777777" w:rsidR="002F6DA3" w:rsidRPr="008F0716" w:rsidRDefault="002F6DA3" w:rsidP="00E76100">
            <w:pPr>
              <w:rPr>
                <w:lang w:eastAsia="en-GB"/>
              </w:rPr>
            </w:pPr>
            <w:r w:rsidRPr="008F0716">
              <w:rPr>
                <w:lang w:eastAsia="en-GB"/>
              </w:rPr>
              <w:t>100%</w:t>
            </w:r>
          </w:p>
        </w:tc>
        <w:tc>
          <w:tcPr>
            <w:tcW w:w="1276" w:type="dxa"/>
          </w:tcPr>
          <w:p w14:paraId="095C7626" w14:textId="77777777" w:rsidR="002F6DA3" w:rsidRPr="008F0716" w:rsidRDefault="002F6DA3" w:rsidP="00E76100">
            <w:pPr>
              <w:rPr>
                <w:lang w:eastAsia="en-GB"/>
              </w:rPr>
            </w:pPr>
            <w:r w:rsidRPr="008F0716">
              <w:rPr>
                <w:lang w:eastAsia="en-GB"/>
              </w:rPr>
              <w:t>100%</w:t>
            </w:r>
          </w:p>
        </w:tc>
        <w:tc>
          <w:tcPr>
            <w:tcW w:w="2722" w:type="dxa"/>
          </w:tcPr>
          <w:p w14:paraId="3B2D5171" w14:textId="4FA44D9A" w:rsidR="002F6DA3" w:rsidRPr="003A5FF4" w:rsidRDefault="00F134FC" w:rsidP="00E76100">
            <w:pPr>
              <w:rPr>
                <w:lang w:eastAsia="en-GB"/>
              </w:rPr>
            </w:pPr>
            <w:r w:rsidRPr="003A5FF4">
              <w:rPr>
                <w:lang w:eastAsia="en-GB"/>
              </w:rPr>
              <w:t>1</w:t>
            </w:r>
            <w:r w:rsidR="008F0716" w:rsidRPr="003A5FF4">
              <w:rPr>
                <w:lang w:eastAsia="en-GB"/>
              </w:rPr>
              <w:t xml:space="preserve">00 </w:t>
            </w:r>
            <w:r w:rsidR="002F6DA3" w:rsidRPr="003A5FF4">
              <w:rPr>
                <w:lang w:eastAsia="en-GB"/>
              </w:rPr>
              <w:t xml:space="preserve">% IHA          </w:t>
            </w:r>
            <w:r w:rsidR="008F0716" w:rsidRPr="003A5FF4">
              <w:rPr>
                <w:lang w:eastAsia="en-GB"/>
              </w:rPr>
              <w:t>94</w:t>
            </w:r>
            <w:r w:rsidR="002F6DA3" w:rsidRPr="003A5FF4">
              <w:rPr>
                <w:lang w:eastAsia="en-GB"/>
              </w:rPr>
              <w:t>% RHA</w:t>
            </w:r>
          </w:p>
        </w:tc>
      </w:tr>
      <w:tr w:rsidR="008F0716" w:rsidRPr="008F0716" w14:paraId="6CA2F778" w14:textId="77777777" w:rsidTr="008F0716">
        <w:tc>
          <w:tcPr>
            <w:tcW w:w="1384" w:type="dxa"/>
          </w:tcPr>
          <w:p w14:paraId="3BBEB5BE" w14:textId="03E80832" w:rsidR="002F6DA3" w:rsidRPr="008F0716" w:rsidRDefault="008F0716" w:rsidP="00E76100">
            <w:pPr>
              <w:rPr>
                <w:lang w:eastAsia="en-GB"/>
              </w:rPr>
            </w:pPr>
            <w:r w:rsidRPr="008F0716">
              <w:rPr>
                <w:lang w:eastAsia="en-GB"/>
              </w:rPr>
              <w:t>May</w:t>
            </w:r>
          </w:p>
        </w:tc>
        <w:tc>
          <w:tcPr>
            <w:tcW w:w="1134" w:type="dxa"/>
          </w:tcPr>
          <w:p w14:paraId="1E4F0255" w14:textId="77777777" w:rsidR="002F6DA3" w:rsidRPr="008F0716" w:rsidRDefault="002F6DA3" w:rsidP="00E76100">
            <w:pPr>
              <w:rPr>
                <w:lang w:eastAsia="en-GB"/>
              </w:rPr>
            </w:pPr>
            <w:r w:rsidRPr="008F0716">
              <w:rPr>
                <w:lang w:eastAsia="en-GB"/>
              </w:rPr>
              <w:t>100%</w:t>
            </w:r>
          </w:p>
        </w:tc>
        <w:tc>
          <w:tcPr>
            <w:tcW w:w="1276" w:type="dxa"/>
          </w:tcPr>
          <w:p w14:paraId="58193538" w14:textId="77777777" w:rsidR="002F6DA3" w:rsidRPr="008F0716" w:rsidRDefault="002F6DA3" w:rsidP="00E76100">
            <w:pPr>
              <w:rPr>
                <w:lang w:eastAsia="en-GB"/>
              </w:rPr>
            </w:pPr>
            <w:r w:rsidRPr="008F0716">
              <w:rPr>
                <w:lang w:eastAsia="en-GB"/>
              </w:rPr>
              <w:t>100%</w:t>
            </w:r>
          </w:p>
        </w:tc>
        <w:tc>
          <w:tcPr>
            <w:tcW w:w="2722" w:type="dxa"/>
          </w:tcPr>
          <w:p w14:paraId="5A1B83FA" w14:textId="5D63D113" w:rsidR="002F6DA3" w:rsidRPr="003A5FF4" w:rsidRDefault="008F0716" w:rsidP="00E76100">
            <w:pPr>
              <w:rPr>
                <w:lang w:eastAsia="en-GB"/>
              </w:rPr>
            </w:pPr>
            <w:r w:rsidRPr="003A5FF4">
              <w:rPr>
                <w:lang w:eastAsia="en-GB"/>
              </w:rPr>
              <w:t xml:space="preserve">75 </w:t>
            </w:r>
            <w:r w:rsidR="002F6DA3" w:rsidRPr="003A5FF4">
              <w:rPr>
                <w:lang w:eastAsia="en-GB"/>
              </w:rPr>
              <w:t xml:space="preserve">% IHA         </w:t>
            </w:r>
            <w:r w:rsidRPr="003A5FF4">
              <w:rPr>
                <w:lang w:eastAsia="en-GB"/>
              </w:rPr>
              <w:t xml:space="preserve">   89</w:t>
            </w:r>
            <w:r w:rsidR="002F6DA3" w:rsidRPr="003A5FF4">
              <w:rPr>
                <w:lang w:eastAsia="en-GB"/>
              </w:rPr>
              <w:t>% RHA</w:t>
            </w:r>
          </w:p>
        </w:tc>
      </w:tr>
      <w:tr w:rsidR="008F0716" w:rsidRPr="008F0716" w14:paraId="1FBFFDED" w14:textId="77777777" w:rsidTr="008F0716">
        <w:tc>
          <w:tcPr>
            <w:tcW w:w="1384" w:type="dxa"/>
          </w:tcPr>
          <w:p w14:paraId="42FC94C7" w14:textId="4A92816E" w:rsidR="002F6DA3" w:rsidRPr="008F0716" w:rsidRDefault="008F0716" w:rsidP="00E76100">
            <w:pPr>
              <w:rPr>
                <w:lang w:eastAsia="en-GB"/>
              </w:rPr>
            </w:pPr>
            <w:r w:rsidRPr="008F0716">
              <w:rPr>
                <w:lang w:eastAsia="en-GB"/>
              </w:rPr>
              <w:t>June</w:t>
            </w:r>
          </w:p>
        </w:tc>
        <w:tc>
          <w:tcPr>
            <w:tcW w:w="1134" w:type="dxa"/>
          </w:tcPr>
          <w:p w14:paraId="6EE47C91" w14:textId="77777777" w:rsidR="002F6DA3" w:rsidRPr="008F0716" w:rsidRDefault="002F6DA3" w:rsidP="00E76100">
            <w:pPr>
              <w:rPr>
                <w:lang w:eastAsia="en-GB"/>
              </w:rPr>
            </w:pPr>
            <w:r w:rsidRPr="008F0716">
              <w:rPr>
                <w:lang w:eastAsia="en-GB"/>
              </w:rPr>
              <w:t>100%</w:t>
            </w:r>
          </w:p>
        </w:tc>
        <w:tc>
          <w:tcPr>
            <w:tcW w:w="1276" w:type="dxa"/>
          </w:tcPr>
          <w:p w14:paraId="4E8BC48E" w14:textId="77777777" w:rsidR="002F6DA3" w:rsidRPr="008F0716" w:rsidRDefault="002F6DA3" w:rsidP="00E76100">
            <w:pPr>
              <w:rPr>
                <w:lang w:eastAsia="en-GB"/>
              </w:rPr>
            </w:pPr>
            <w:r w:rsidRPr="008F0716">
              <w:rPr>
                <w:lang w:eastAsia="en-GB"/>
              </w:rPr>
              <w:t>100%</w:t>
            </w:r>
          </w:p>
        </w:tc>
        <w:tc>
          <w:tcPr>
            <w:tcW w:w="2722" w:type="dxa"/>
          </w:tcPr>
          <w:p w14:paraId="63005B6B" w14:textId="2C42305C" w:rsidR="002F6DA3" w:rsidRPr="003A5FF4" w:rsidRDefault="008F0716" w:rsidP="00E76100">
            <w:pPr>
              <w:rPr>
                <w:lang w:eastAsia="en-GB"/>
              </w:rPr>
            </w:pPr>
            <w:r w:rsidRPr="003A5FF4">
              <w:rPr>
                <w:lang w:eastAsia="en-GB"/>
              </w:rPr>
              <w:t xml:space="preserve">33 </w:t>
            </w:r>
            <w:r w:rsidR="00F134FC" w:rsidRPr="003A5FF4">
              <w:rPr>
                <w:lang w:eastAsia="en-GB"/>
              </w:rPr>
              <w:t>%</w:t>
            </w:r>
            <w:r w:rsidR="002F6DA3" w:rsidRPr="003A5FF4">
              <w:rPr>
                <w:lang w:eastAsia="en-GB"/>
              </w:rPr>
              <w:t xml:space="preserve"> IHA         </w:t>
            </w:r>
            <w:r w:rsidRPr="003A5FF4">
              <w:rPr>
                <w:lang w:eastAsia="en-GB"/>
              </w:rPr>
              <w:t xml:space="preserve">   89</w:t>
            </w:r>
            <w:r w:rsidR="002F6DA3" w:rsidRPr="003A5FF4">
              <w:rPr>
                <w:lang w:eastAsia="en-GB"/>
              </w:rPr>
              <w:t xml:space="preserve"> % RHA</w:t>
            </w:r>
          </w:p>
        </w:tc>
      </w:tr>
    </w:tbl>
    <w:p w14:paraId="74167F89" w14:textId="77777777" w:rsidR="00695451" w:rsidRPr="008F0716" w:rsidRDefault="00695451" w:rsidP="00FC14B3">
      <w:pPr>
        <w:rPr>
          <w:color w:val="FF0000"/>
        </w:rPr>
      </w:pPr>
    </w:p>
    <w:p w14:paraId="7C9DD32A" w14:textId="7920A2E7" w:rsidR="00FC14B3" w:rsidRPr="008F0716" w:rsidRDefault="002F6DA3" w:rsidP="00FC14B3">
      <w:r w:rsidRPr="008F0716">
        <w:t>* excludes requests and consent not made available within 3 days for IHA’s and within 3 months for RHA’s, CLA who do not attend or refuse appointments given, CLA placed out of Harrow who depend upon another provider to offer an appointment.</w:t>
      </w:r>
    </w:p>
    <w:p w14:paraId="20BB9DBF" w14:textId="589F62AE" w:rsidR="0007542E" w:rsidRPr="008F0716" w:rsidRDefault="0007542E" w:rsidP="00FC14B3">
      <w:pPr>
        <w:rPr>
          <w:color w:val="FF0000"/>
        </w:rPr>
      </w:pPr>
    </w:p>
    <w:p w14:paraId="0FDB44BE" w14:textId="00AB803E" w:rsidR="002F6DA3" w:rsidRPr="00742B02" w:rsidRDefault="003A5FF4" w:rsidP="002F6DA3">
      <w:pPr>
        <w:spacing w:line="240" w:lineRule="auto"/>
        <w:rPr>
          <w:rFonts w:eastAsia="Times New Roman" w:cstheme="minorHAnsi"/>
          <w:b/>
          <w:lang w:eastAsia="en-GB"/>
        </w:rPr>
      </w:pPr>
      <w:r w:rsidRPr="00742B02">
        <w:rPr>
          <w:rFonts w:eastAsia="Times New Roman" w:cstheme="minorHAnsi"/>
          <w:b/>
          <w:lang w:eastAsia="en-GB"/>
        </w:rPr>
        <w:t xml:space="preserve">Monitoring </w:t>
      </w:r>
    </w:p>
    <w:p w14:paraId="4E636B44" w14:textId="4955EF0C" w:rsidR="003A5FF4" w:rsidRPr="00742B02" w:rsidRDefault="003A5FF4" w:rsidP="002F6DA3">
      <w:pPr>
        <w:spacing w:line="240" w:lineRule="auto"/>
        <w:rPr>
          <w:rFonts w:eastAsia="Times New Roman" w:cstheme="minorHAnsi"/>
          <w:lang w:eastAsia="en-GB"/>
        </w:rPr>
      </w:pPr>
      <w:r w:rsidRPr="00742B02">
        <w:rPr>
          <w:rFonts w:eastAsia="Times New Roman" w:cstheme="minorHAnsi"/>
          <w:lang w:eastAsia="en-GB"/>
        </w:rPr>
        <w:t>Quarterly monitoring meetings with Harrow CCG and Harrow Council.</w:t>
      </w:r>
    </w:p>
    <w:p w14:paraId="00C06905" w14:textId="7D3A2CE5" w:rsidR="003A5FF4" w:rsidRDefault="00742B02" w:rsidP="002F6DA3">
      <w:pPr>
        <w:spacing w:line="240" w:lineRule="auto"/>
        <w:rPr>
          <w:rFonts w:eastAsia="Times New Roman" w:cstheme="minorHAnsi"/>
          <w:lang w:eastAsia="en-GB"/>
        </w:rPr>
      </w:pPr>
      <w:r w:rsidRPr="00742B02">
        <w:rPr>
          <w:rFonts w:eastAsia="Times New Roman" w:cstheme="minorHAnsi"/>
          <w:lang w:eastAsia="en-GB"/>
        </w:rPr>
        <w:t>Provision of data for Harrow Council end of year health returns (903).</w:t>
      </w:r>
    </w:p>
    <w:p w14:paraId="3BD952F0" w14:textId="1B4FA3DF" w:rsidR="00742B02" w:rsidRDefault="00742B02" w:rsidP="002F6DA3">
      <w:pPr>
        <w:spacing w:line="240" w:lineRule="auto"/>
        <w:rPr>
          <w:rFonts w:eastAsia="Times New Roman" w:cstheme="minorHAnsi"/>
          <w:lang w:eastAsia="en-GB"/>
        </w:rPr>
      </w:pPr>
    </w:p>
    <w:p w14:paraId="69E8F301" w14:textId="77777777" w:rsidR="002F6DA3" w:rsidRPr="008F0716" w:rsidRDefault="002F6DA3" w:rsidP="002F6DA3">
      <w:pPr>
        <w:spacing w:line="240" w:lineRule="auto"/>
        <w:rPr>
          <w:rFonts w:eastAsia="Times New Roman" w:cstheme="minorHAnsi"/>
          <w:b/>
          <w:color w:val="FF0000"/>
          <w:lang w:eastAsia="en-GB"/>
        </w:rPr>
      </w:pPr>
    </w:p>
    <w:p w14:paraId="28BF603B" w14:textId="14DB7AEC" w:rsidR="002F6DA3" w:rsidRPr="009B2AB1" w:rsidRDefault="002F6DA3" w:rsidP="002F6DA3">
      <w:pPr>
        <w:spacing w:line="240" w:lineRule="auto"/>
        <w:rPr>
          <w:rFonts w:eastAsia="Times New Roman" w:cstheme="minorHAnsi"/>
          <w:b/>
          <w:lang w:eastAsia="en-GB"/>
        </w:rPr>
      </w:pPr>
      <w:r w:rsidRPr="009B2AB1">
        <w:rPr>
          <w:rFonts w:eastAsia="Times New Roman" w:cstheme="minorHAnsi"/>
          <w:b/>
          <w:lang w:eastAsia="en-GB"/>
        </w:rPr>
        <w:t>Training</w:t>
      </w:r>
    </w:p>
    <w:p w14:paraId="43077EDC" w14:textId="301AF35F" w:rsidR="009B2AB1" w:rsidRDefault="009B2AB1" w:rsidP="002F6DA3">
      <w:pPr>
        <w:spacing w:line="240" w:lineRule="auto"/>
        <w:rPr>
          <w:rFonts w:eastAsia="Times New Roman" w:cstheme="minorHAnsi"/>
          <w:lang w:eastAsia="en-GB"/>
        </w:rPr>
      </w:pPr>
      <w:r w:rsidRPr="009B2AB1">
        <w:rPr>
          <w:rFonts w:eastAsia="Times New Roman" w:cstheme="minorHAnsi"/>
          <w:lang w:eastAsia="en-GB"/>
        </w:rPr>
        <w:t xml:space="preserve">Specialist Nurse attended training with </w:t>
      </w:r>
      <w:proofErr w:type="spellStart"/>
      <w:r w:rsidRPr="009B2AB1">
        <w:rPr>
          <w:rFonts w:eastAsia="Times New Roman" w:cstheme="minorHAnsi"/>
          <w:lang w:eastAsia="en-GB"/>
        </w:rPr>
        <w:t>Kooth</w:t>
      </w:r>
      <w:proofErr w:type="spellEnd"/>
      <w:r w:rsidRPr="009B2AB1">
        <w:rPr>
          <w:rFonts w:eastAsia="Times New Roman" w:cstheme="minorHAnsi"/>
          <w:lang w:eastAsia="en-GB"/>
        </w:rPr>
        <w:t xml:space="preserve">. </w:t>
      </w:r>
    </w:p>
    <w:p w14:paraId="14F75B41" w14:textId="606943A5" w:rsidR="00F32DE8" w:rsidRDefault="00F32DE8" w:rsidP="002F6DA3">
      <w:pPr>
        <w:spacing w:line="240" w:lineRule="auto"/>
        <w:rPr>
          <w:rFonts w:eastAsia="Times New Roman" w:cstheme="minorHAnsi"/>
          <w:lang w:eastAsia="en-GB"/>
        </w:rPr>
      </w:pPr>
      <w:r>
        <w:rPr>
          <w:rFonts w:eastAsia="Times New Roman" w:cstheme="minorHAnsi"/>
          <w:lang w:eastAsia="en-GB"/>
        </w:rPr>
        <w:t>Specialist Nurse attended CNWL CLA Virtual away day (20/04/21).</w:t>
      </w:r>
    </w:p>
    <w:p w14:paraId="07D5F21E" w14:textId="1C0AABB0" w:rsidR="009B2AB1" w:rsidRDefault="009B2AB1" w:rsidP="002F6DA3">
      <w:pPr>
        <w:spacing w:line="240" w:lineRule="auto"/>
        <w:rPr>
          <w:rFonts w:eastAsia="Times New Roman" w:cstheme="minorHAnsi"/>
          <w:lang w:eastAsia="en-GB"/>
        </w:rPr>
      </w:pPr>
      <w:r>
        <w:rPr>
          <w:rFonts w:eastAsia="Times New Roman" w:cstheme="minorHAnsi"/>
          <w:lang w:eastAsia="en-GB"/>
        </w:rPr>
        <w:t>Specialist Nurse attended the RCN CLA conference (26/04/21)</w:t>
      </w:r>
      <w:r w:rsidR="00F32DE8">
        <w:rPr>
          <w:rFonts w:eastAsia="Times New Roman" w:cstheme="minorHAnsi"/>
          <w:lang w:eastAsia="en-GB"/>
        </w:rPr>
        <w:t>.</w:t>
      </w:r>
    </w:p>
    <w:p w14:paraId="68C2CB11" w14:textId="1873582E" w:rsidR="009B2AB1" w:rsidRDefault="009B2AB1" w:rsidP="002F6DA3">
      <w:pPr>
        <w:spacing w:line="240" w:lineRule="auto"/>
        <w:rPr>
          <w:rFonts w:eastAsia="Times New Roman" w:cstheme="minorHAnsi"/>
          <w:lang w:eastAsia="en-GB"/>
        </w:rPr>
      </w:pPr>
      <w:r>
        <w:rPr>
          <w:rFonts w:eastAsia="Times New Roman" w:cstheme="minorHAnsi"/>
          <w:lang w:eastAsia="en-GB"/>
        </w:rPr>
        <w:t xml:space="preserve">Specialist Nurse attended Training with </w:t>
      </w:r>
      <w:proofErr w:type="spellStart"/>
      <w:r>
        <w:rPr>
          <w:rFonts w:eastAsia="Times New Roman" w:cstheme="minorHAnsi"/>
          <w:lang w:eastAsia="en-GB"/>
        </w:rPr>
        <w:t>Head</w:t>
      </w:r>
      <w:r w:rsidR="00F32DE8">
        <w:rPr>
          <w:rFonts w:eastAsia="Times New Roman" w:cstheme="minorHAnsi"/>
          <w:lang w:eastAsia="en-GB"/>
        </w:rPr>
        <w:t>s</w:t>
      </w:r>
      <w:r>
        <w:rPr>
          <w:rFonts w:eastAsia="Times New Roman" w:cstheme="minorHAnsi"/>
          <w:lang w:eastAsia="en-GB"/>
        </w:rPr>
        <w:t>Up</w:t>
      </w:r>
      <w:proofErr w:type="spellEnd"/>
      <w:r>
        <w:rPr>
          <w:rFonts w:eastAsia="Times New Roman" w:cstheme="minorHAnsi"/>
          <w:lang w:eastAsia="en-GB"/>
        </w:rPr>
        <w:t xml:space="preserve"> (05/05/21)</w:t>
      </w:r>
      <w:r w:rsidR="00F32DE8">
        <w:rPr>
          <w:rFonts w:eastAsia="Times New Roman" w:cstheme="minorHAnsi"/>
          <w:lang w:eastAsia="en-GB"/>
        </w:rPr>
        <w:t>.</w:t>
      </w:r>
    </w:p>
    <w:p w14:paraId="0F995142" w14:textId="4BB922A8" w:rsidR="009B2AB1" w:rsidRDefault="009B2AB1" w:rsidP="002F6DA3">
      <w:pPr>
        <w:spacing w:line="240" w:lineRule="auto"/>
        <w:rPr>
          <w:rFonts w:eastAsia="Times New Roman" w:cstheme="minorHAnsi"/>
          <w:lang w:eastAsia="en-GB"/>
        </w:rPr>
      </w:pPr>
      <w:r>
        <w:rPr>
          <w:rFonts w:eastAsia="Times New Roman" w:cstheme="minorHAnsi"/>
          <w:lang w:eastAsia="en-GB"/>
        </w:rPr>
        <w:t>Specialist Nurse attended training with Virtual Schools on the (18/05/21)</w:t>
      </w:r>
      <w:r w:rsidR="00F32DE8">
        <w:rPr>
          <w:rFonts w:eastAsia="Times New Roman" w:cstheme="minorHAnsi"/>
          <w:lang w:eastAsia="en-GB"/>
        </w:rPr>
        <w:t>.</w:t>
      </w:r>
    </w:p>
    <w:p w14:paraId="0F5E0573" w14:textId="791F958C" w:rsidR="00B427F1" w:rsidRPr="00F32DE8" w:rsidRDefault="00F32DE8" w:rsidP="00B427F1">
      <w:pPr>
        <w:spacing w:line="240" w:lineRule="auto"/>
        <w:rPr>
          <w:rFonts w:eastAsia="Times New Roman" w:cstheme="minorHAnsi"/>
          <w:lang w:eastAsia="en-GB"/>
        </w:rPr>
      </w:pPr>
      <w:r w:rsidRPr="00F32DE8">
        <w:rPr>
          <w:rFonts w:eastAsia="Times New Roman" w:cstheme="minorHAnsi"/>
          <w:lang w:eastAsia="en-GB"/>
        </w:rPr>
        <w:t xml:space="preserve">Attended </w:t>
      </w:r>
      <w:r w:rsidR="00174461" w:rsidRPr="00F32DE8">
        <w:rPr>
          <w:rFonts w:eastAsia="Times New Roman" w:cstheme="minorHAnsi"/>
          <w:lang w:eastAsia="en-GB"/>
        </w:rPr>
        <w:t>Safeguarding Supervision</w:t>
      </w:r>
      <w:r>
        <w:rPr>
          <w:rFonts w:eastAsia="Times New Roman" w:cstheme="minorHAnsi"/>
          <w:lang w:eastAsia="en-GB"/>
        </w:rPr>
        <w:t>.</w:t>
      </w:r>
    </w:p>
    <w:p w14:paraId="1D7E5AF9" w14:textId="77777777" w:rsidR="002F6DA3" w:rsidRPr="008F0716" w:rsidRDefault="002F6DA3" w:rsidP="002F6DA3">
      <w:pPr>
        <w:spacing w:line="240" w:lineRule="auto"/>
        <w:rPr>
          <w:rFonts w:eastAsia="Times New Roman" w:cstheme="minorHAnsi"/>
          <w:b/>
          <w:color w:val="FF0000"/>
          <w:lang w:eastAsia="en-GB"/>
        </w:rPr>
      </w:pPr>
    </w:p>
    <w:p w14:paraId="1374CFC9" w14:textId="77777777" w:rsidR="002F6DA3" w:rsidRPr="008F0716" w:rsidRDefault="002F6DA3" w:rsidP="002F6DA3">
      <w:pPr>
        <w:spacing w:line="240" w:lineRule="auto"/>
        <w:rPr>
          <w:rFonts w:eastAsia="Times New Roman" w:cstheme="minorHAnsi"/>
          <w:color w:val="FF0000"/>
          <w:lang w:eastAsia="en-GB"/>
        </w:rPr>
      </w:pPr>
    </w:p>
    <w:p w14:paraId="035416E2" w14:textId="77777777" w:rsidR="002F6DA3" w:rsidRPr="007B03FC" w:rsidRDefault="002F6DA3" w:rsidP="002F6DA3">
      <w:pPr>
        <w:rPr>
          <w:b/>
          <w:lang w:eastAsia="en-GB"/>
        </w:rPr>
      </w:pPr>
      <w:r w:rsidRPr="007B03FC">
        <w:rPr>
          <w:b/>
          <w:lang w:eastAsia="en-GB"/>
        </w:rPr>
        <w:t>Meetings</w:t>
      </w:r>
    </w:p>
    <w:p w14:paraId="042D6E9C" w14:textId="77777777" w:rsidR="00B427F1" w:rsidRPr="007B03FC" w:rsidRDefault="00B427F1" w:rsidP="00B427F1">
      <w:pPr>
        <w:rPr>
          <w:lang w:eastAsia="en-GB"/>
        </w:rPr>
      </w:pPr>
      <w:r w:rsidRPr="007B03FC">
        <w:rPr>
          <w:lang w:eastAsia="en-GB"/>
        </w:rPr>
        <w:t>The Harrow CLA health team continue to attend MASE monthly.</w:t>
      </w:r>
    </w:p>
    <w:p w14:paraId="5DF910BD" w14:textId="5ECE02D2" w:rsidR="00B427F1" w:rsidRPr="007B03FC" w:rsidRDefault="00B427F1" w:rsidP="00B427F1">
      <w:pPr>
        <w:rPr>
          <w:lang w:eastAsia="en-GB"/>
        </w:rPr>
      </w:pPr>
      <w:r w:rsidRPr="007B03FC">
        <w:rPr>
          <w:lang w:eastAsia="en-GB"/>
        </w:rPr>
        <w:t xml:space="preserve">The CLA health team have attended strategy meetings for complex and vulnerable young people. </w:t>
      </w:r>
    </w:p>
    <w:p w14:paraId="37041A19" w14:textId="046BD626" w:rsidR="00B427F1" w:rsidRPr="007B03FC" w:rsidRDefault="00B427F1" w:rsidP="00B427F1">
      <w:pPr>
        <w:rPr>
          <w:lang w:eastAsia="en-GB"/>
        </w:rPr>
      </w:pPr>
      <w:r w:rsidRPr="007B03FC">
        <w:rPr>
          <w:lang w:eastAsia="en-GB"/>
        </w:rPr>
        <w:t>The CLA health team attended Child Protection Supervision.</w:t>
      </w:r>
    </w:p>
    <w:p w14:paraId="3369F917" w14:textId="77777777" w:rsidR="00B427F1" w:rsidRPr="007B03FC" w:rsidRDefault="00B427F1" w:rsidP="00B427F1">
      <w:pPr>
        <w:rPr>
          <w:lang w:eastAsia="en-GB"/>
        </w:rPr>
      </w:pPr>
      <w:r w:rsidRPr="007B03FC">
        <w:rPr>
          <w:lang w:eastAsia="en-GB"/>
        </w:rPr>
        <w:t xml:space="preserve">The CLA health team have met regularly with Harrow business support to carry out monitoring meetings. </w:t>
      </w:r>
    </w:p>
    <w:p w14:paraId="0385B031" w14:textId="46A34224" w:rsidR="00B427F1" w:rsidRPr="007B03FC" w:rsidRDefault="00B427F1" w:rsidP="00B427F1">
      <w:pPr>
        <w:rPr>
          <w:lang w:eastAsia="en-GB"/>
        </w:rPr>
      </w:pPr>
      <w:r w:rsidRPr="007B03FC">
        <w:rPr>
          <w:lang w:eastAsia="en-GB"/>
        </w:rPr>
        <w:t xml:space="preserve">The CLA health team have attended team meetings in the CLA </w:t>
      </w:r>
      <w:r w:rsidR="007B03FC" w:rsidRPr="007B03FC">
        <w:rPr>
          <w:lang w:eastAsia="en-GB"/>
        </w:rPr>
        <w:t xml:space="preserve">team (25/05/21) </w:t>
      </w:r>
      <w:r w:rsidRPr="007B03FC">
        <w:rPr>
          <w:lang w:eastAsia="en-GB"/>
        </w:rPr>
        <w:t xml:space="preserve">to raise staff awareness of the CLA health team and address any challenges arising. </w:t>
      </w:r>
    </w:p>
    <w:p w14:paraId="3AC4EA32" w14:textId="77777777" w:rsidR="00B427F1" w:rsidRPr="007B03FC" w:rsidRDefault="00B427F1" w:rsidP="00B427F1">
      <w:pPr>
        <w:ind w:right="119"/>
      </w:pPr>
      <w:r w:rsidRPr="007B03FC">
        <w:rPr>
          <w:lang w:eastAsia="en-GB"/>
        </w:rPr>
        <w:t>The CLA health team Quarterly meetings with</w:t>
      </w:r>
      <w:r w:rsidRPr="007B03FC">
        <w:t xml:space="preserve"> Harrow CCG and Harrow Council continue.</w:t>
      </w:r>
    </w:p>
    <w:p w14:paraId="2F5941F4" w14:textId="6CB55C2B" w:rsidR="00B427F1" w:rsidRPr="007B03FC" w:rsidRDefault="00B427F1" w:rsidP="00B427F1">
      <w:pPr>
        <w:ind w:right="119"/>
      </w:pPr>
      <w:r w:rsidRPr="007B03FC">
        <w:t>The CLA health team attend</w:t>
      </w:r>
      <w:r w:rsidR="007B03FC" w:rsidRPr="007B03FC">
        <w:t xml:space="preserve"> the monthly Mental Health Needs meeting CLA.</w:t>
      </w:r>
    </w:p>
    <w:p w14:paraId="0590FF8B" w14:textId="77777777" w:rsidR="002F6DA3" w:rsidRPr="008F0716" w:rsidRDefault="002F6DA3" w:rsidP="002F6DA3">
      <w:pPr>
        <w:rPr>
          <w:color w:val="FF0000"/>
          <w:lang w:eastAsia="en-GB"/>
        </w:rPr>
      </w:pPr>
    </w:p>
    <w:p w14:paraId="26A835D7" w14:textId="77777777" w:rsidR="002F6DA3" w:rsidRPr="00773756" w:rsidRDefault="002F6DA3" w:rsidP="002F6DA3">
      <w:pPr>
        <w:rPr>
          <w:b/>
          <w:lang w:eastAsia="en-GB"/>
        </w:rPr>
      </w:pPr>
      <w:r w:rsidRPr="00773756">
        <w:rPr>
          <w:b/>
          <w:lang w:eastAsia="en-GB"/>
        </w:rPr>
        <w:t>New Processes</w:t>
      </w:r>
    </w:p>
    <w:p w14:paraId="73BB41FA" w14:textId="77777777" w:rsidR="00371CCF" w:rsidRPr="00773756" w:rsidRDefault="00371CCF" w:rsidP="00371CCF">
      <w:pPr>
        <w:rPr>
          <w:lang w:eastAsia="en-GB"/>
        </w:rPr>
      </w:pPr>
      <w:r w:rsidRPr="00773756">
        <w:rPr>
          <w:lang w:eastAsia="en-GB"/>
        </w:rPr>
        <w:t xml:space="preserve">Initial health assessments are being triaged in response to the </w:t>
      </w:r>
      <w:proofErr w:type="spellStart"/>
      <w:r w:rsidRPr="00773756">
        <w:rPr>
          <w:lang w:eastAsia="en-GB"/>
        </w:rPr>
        <w:t>Covid</w:t>
      </w:r>
      <w:proofErr w:type="spellEnd"/>
      <w:r w:rsidRPr="00773756">
        <w:rPr>
          <w:lang w:eastAsia="en-GB"/>
        </w:rPr>
        <w:t xml:space="preserve"> pandemic. Assessments are completed either face to face, virtual or telephone on a case by case basis. Review health assessment are being offered face to face appointments. However, if declined they are being completed either by telephone or virtual. </w:t>
      </w:r>
    </w:p>
    <w:p w14:paraId="71DF0B07" w14:textId="77777777" w:rsidR="00371CCF" w:rsidRPr="008F0716" w:rsidRDefault="00371CCF" w:rsidP="00371CCF">
      <w:pPr>
        <w:rPr>
          <w:b/>
          <w:color w:val="FF0000"/>
          <w:lang w:eastAsia="en-GB"/>
        </w:rPr>
      </w:pPr>
    </w:p>
    <w:p w14:paraId="60AB8130" w14:textId="77777777" w:rsidR="003D4791" w:rsidRPr="008F0716" w:rsidRDefault="003D4791" w:rsidP="002F6DA3">
      <w:pPr>
        <w:rPr>
          <w:color w:val="FF0000"/>
          <w:lang w:val="en-GB"/>
        </w:rPr>
      </w:pPr>
    </w:p>
    <w:p w14:paraId="7927F9F9" w14:textId="3F2A649A" w:rsidR="002F6DA3" w:rsidRPr="00B045A1" w:rsidRDefault="00AC1B5E" w:rsidP="002F6DA3">
      <w:pPr>
        <w:rPr>
          <w:b/>
        </w:rPr>
      </w:pPr>
      <w:r w:rsidRPr="00B045A1">
        <w:rPr>
          <w:b/>
        </w:rPr>
        <w:t>Case Study</w:t>
      </w:r>
    </w:p>
    <w:p w14:paraId="586244C8" w14:textId="55E83315" w:rsidR="00AC1B5E" w:rsidRPr="00B045A1" w:rsidRDefault="00AC1B5E" w:rsidP="002F6DA3">
      <w:pPr>
        <w:rPr>
          <w:b/>
          <w:lang w:val="en-GB"/>
        </w:rPr>
      </w:pPr>
    </w:p>
    <w:p w14:paraId="61BF2CC7" w14:textId="60468428" w:rsidR="00E309B0" w:rsidRPr="00117A3C" w:rsidRDefault="00A950C0" w:rsidP="00117A3C">
      <w:pPr>
        <w:rPr>
          <w:b/>
          <w:lang w:val="en-GB"/>
        </w:rPr>
      </w:pPr>
      <w:r>
        <w:rPr>
          <w:b/>
          <w:lang w:val="en-GB"/>
        </w:rPr>
        <w:t xml:space="preserve">The </w:t>
      </w:r>
      <w:r w:rsidR="007B03FC" w:rsidRPr="00B045A1">
        <w:rPr>
          <w:b/>
          <w:lang w:val="en-GB"/>
        </w:rPr>
        <w:t xml:space="preserve">Specialist Nurse contacted Moorfield’s Eye Hospital regarding a </w:t>
      </w:r>
      <w:proofErr w:type="gramStart"/>
      <w:r w:rsidR="007B03FC" w:rsidRPr="00B045A1">
        <w:rPr>
          <w:b/>
          <w:lang w:val="en-GB"/>
        </w:rPr>
        <w:t>26 week old</w:t>
      </w:r>
      <w:proofErr w:type="gramEnd"/>
      <w:r w:rsidR="007B03FC" w:rsidRPr="00B045A1">
        <w:rPr>
          <w:b/>
          <w:lang w:val="en-GB"/>
        </w:rPr>
        <w:t xml:space="preserve"> baby. Professionals and carer had raised </w:t>
      </w:r>
      <w:r w:rsidR="00B749A0">
        <w:rPr>
          <w:b/>
          <w:lang w:val="en-GB"/>
        </w:rPr>
        <w:t xml:space="preserve">a </w:t>
      </w:r>
      <w:r w:rsidR="007B03FC" w:rsidRPr="00B045A1">
        <w:rPr>
          <w:b/>
          <w:lang w:val="en-GB"/>
        </w:rPr>
        <w:t xml:space="preserve">concern regarding vision problems. </w:t>
      </w:r>
      <w:r w:rsidR="00B749A0">
        <w:rPr>
          <w:b/>
          <w:lang w:val="en-GB"/>
        </w:rPr>
        <w:t>The b</w:t>
      </w:r>
      <w:r w:rsidR="00B045A1" w:rsidRPr="00B045A1">
        <w:rPr>
          <w:b/>
          <w:lang w:val="en-GB"/>
        </w:rPr>
        <w:t xml:space="preserve">aby was unable to be matched with prospective adoptive parents due to unknown health needs. Specialist Nurse for CLA made multiple telephone calls to Moorfield’s to obtain an appointment to prevent further delay. </w:t>
      </w:r>
      <w:r w:rsidR="007651B4">
        <w:rPr>
          <w:b/>
          <w:lang w:val="en-GB"/>
        </w:rPr>
        <w:t xml:space="preserve"> It was reported that the rising number of referrals to Moorfields had led to longer waiting times</w:t>
      </w:r>
      <w:r w:rsidR="00B749A0">
        <w:rPr>
          <w:b/>
          <w:lang w:val="en-GB"/>
        </w:rPr>
        <w:t xml:space="preserve"> of at least 12 weeks, before a referral was likely to be triaged</w:t>
      </w:r>
      <w:r w:rsidR="007651B4">
        <w:rPr>
          <w:b/>
          <w:lang w:val="en-GB"/>
        </w:rPr>
        <w:t xml:space="preserve">. It was unclear when this baby was likely to be seen. </w:t>
      </w:r>
      <w:r w:rsidR="00255445" w:rsidRPr="00117A3C">
        <w:rPr>
          <w:b/>
          <w:bCs/>
          <w:lang w:val="en-GB"/>
        </w:rPr>
        <w:t xml:space="preserve">Specialist Nurse for CLA made multiple telephone calls to Moorfield’s to obtain an appointment to prevent further delay.  It was reported that the rising number of referrals to Moorfields had led to longer waiting times of at least 12 weeks, before a referral was likely to be triaged. It was unclear when this baby was likely to be seen. The Specialist Nurse and Medical Advisor were able to provide clarification around why this referral should be expedited. This led to the baby being sent an appointment from Moorfield’s outreach at Northwick Park for early October 2021. The liaison and collaborative working between the CLA team and Moorfields Eye Hospital has enabled the possibility of identifying the health needs </w:t>
      </w:r>
      <w:r w:rsidR="00117A3C">
        <w:rPr>
          <w:b/>
          <w:bCs/>
          <w:lang w:val="en-GB"/>
        </w:rPr>
        <w:t xml:space="preserve">of this young baby </w:t>
      </w:r>
      <w:proofErr w:type="gramStart"/>
      <w:r w:rsidR="00255445" w:rsidRPr="00117A3C">
        <w:rPr>
          <w:b/>
          <w:bCs/>
          <w:lang w:val="en-GB"/>
        </w:rPr>
        <w:t>early .</w:t>
      </w:r>
      <w:proofErr w:type="gramEnd"/>
      <w:r w:rsidR="00255445" w:rsidRPr="00117A3C">
        <w:rPr>
          <w:b/>
          <w:bCs/>
          <w:lang w:val="en-GB"/>
        </w:rPr>
        <w:t xml:space="preserve"> Early identification is imperative in order to achieve positive outcomes for CLA children. </w:t>
      </w:r>
    </w:p>
    <w:p w14:paraId="19FD5616" w14:textId="2FBC3161" w:rsidR="007651B4" w:rsidRPr="00B045A1" w:rsidRDefault="007651B4" w:rsidP="002F6DA3">
      <w:pPr>
        <w:rPr>
          <w:b/>
          <w:lang w:val="en-GB"/>
        </w:rPr>
      </w:pPr>
    </w:p>
    <w:p w14:paraId="1267F58C" w14:textId="77777777" w:rsidR="00AC1B5E" w:rsidRPr="00B045A1" w:rsidRDefault="00AC1B5E" w:rsidP="002F6DA3">
      <w:pPr>
        <w:rPr>
          <w:b/>
          <w:lang w:val="en-GB"/>
        </w:rPr>
      </w:pPr>
      <w:bookmarkStart w:id="1" w:name="_GoBack"/>
      <w:bookmarkEnd w:id="1"/>
    </w:p>
    <w:p w14:paraId="0DADCB95" w14:textId="77777777" w:rsidR="002F6DA3" w:rsidRPr="00B045A1" w:rsidRDefault="002F6DA3" w:rsidP="002F6DA3">
      <w:pPr>
        <w:rPr>
          <w:lang w:val="en-GB"/>
        </w:rPr>
      </w:pPr>
    </w:p>
    <w:p w14:paraId="5F67CBFF" w14:textId="67AF290F" w:rsidR="002F6DA3" w:rsidRPr="00B045A1" w:rsidRDefault="00BA59ED" w:rsidP="002F6DA3">
      <w:pPr>
        <w:rPr>
          <w:b/>
          <w:lang w:val="en-GB"/>
        </w:rPr>
      </w:pPr>
      <w:r>
        <w:rPr>
          <w:b/>
          <w:lang w:val="en-GB"/>
        </w:rPr>
        <w:t xml:space="preserve">Christine Nichols, </w:t>
      </w:r>
      <w:r w:rsidR="00B045A1" w:rsidRPr="00B045A1">
        <w:rPr>
          <w:b/>
          <w:lang w:val="en-GB"/>
        </w:rPr>
        <w:t>Named Nurse For Children Looked In Harrow. 27.09.21</w:t>
      </w:r>
    </w:p>
    <w:p w14:paraId="376EA5F3" w14:textId="2AE11A72" w:rsidR="00215BB6" w:rsidRDefault="00215BB6" w:rsidP="00CE42C7">
      <w:pPr>
        <w:rPr>
          <w:rFonts w:ascii="Arial" w:hAnsi="Arial" w:cs="Arial"/>
          <w:lang w:val="en-GB"/>
        </w:rPr>
      </w:pPr>
    </w:p>
    <w:p w14:paraId="18C03F9D" w14:textId="2255265B" w:rsidR="00215BB6" w:rsidRDefault="00215BB6" w:rsidP="00CE42C7">
      <w:pPr>
        <w:rPr>
          <w:rFonts w:ascii="Arial" w:hAnsi="Arial" w:cs="Arial"/>
          <w:lang w:val="en-GB"/>
        </w:rPr>
      </w:pPr>
    </w:p>
    <w:p w14:paraId="777D0E4B" w14:textId="77777777" w:rsidR="00215BB6" w:rsidRDefault="00215BB6" w:rsidP="00215BB6">
      <w:pPr>
        <w:pStyle w:val="Heading1"/>
        <w:keepNext/>
      </w:pPr>
      <w:r>
        <w:t>Section 3 - Statutory Officer Clearance</w:t>
      </w:r>
    </w:p>
    <w:p w14:paraId="139A388D" w14:textId="77777777" w:rsidR="00215BB6" w:rsidRDefault="00215BB6" w:rsidP="00215BB6">
      <w:pPr>
        <w:keepNext/>
        <w:rPr>
          <w:rFonts w:ascii="Arial Black" w:hAnsi="Arial Black" w:cs="Arial"/>
          <w:color w:val="0000FF"/>
          <w:szCs w:val="24"/>
        </w:rPr>
      </w:pPr>
      <w:r>
        <w:rPr>
          <w:rFonts w:ascii="Arial Black" w:hAnsi="Arial Black"/>
          <w:color w:val="0000FF"/>
          <w:szCs w:val="24"/>
        </w:rPr>
        <w:t>Not applicable – for information only</w:t>
      </w:r>
    </w:p>
    <w:p w14:paraId="1E7842E1" w14:textId="77777777" w:rsidR="00215BB6" w:rsidRDefault="00215BB6" w:rsidP="00215BB6">
      <w:pPr>
        <w:keepNext/>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298"/>
        <w:gridCol w:w="298"/>
        <w:gridCol w:w="4169"/>
      </w:tblGrid>
      <w:tr w:rsidR="00215BB6" w14:paraId="3E370654" w14:textId="77777777" w:rsidTr="00215BB6">
        <w:tc>
          <w:tcPr>
            <w:tcW w:w="2791" w:type="pct"/>
            <w:tcBorders>
              <w:top w:val="single" w:sz="4" w:space="0" w:color="auto"/>
              <w:left w:val="single" w:sz="4" w:space="0" w:color="auto"/>
              <w:bottom w:val="nil"/>
              <w:right w:val="nil"/>
            </w:tcBorders>
          </w:tcPr>
          <w:p w14:paraId="06AA7A6C" w14:textId="77777777" w:rsidR="00215BB6" w:rsidRDefault="00215BB6">
            <w:pPr>
              <w:pStyle w:val="Infotext"/>
            </w:pPr>
          </w:p>
          <w:p w14:paraId="55273C0D" w14:textId="77777777" w:rsidR="00215BB6" w:rsidRDefault="00215BB6">
            <w:pPr>
              <w:pStyle w:val="Infotext"/>
            </w:pPr>
          </w:p>
        </w:tc>
        <w:tc>
          <w:tcPr>
            <w:tcW w:w="138" w:type="pct"/>
            <w:tcBorders>
              <w:top w:val="single" w:sz="4" w:space="0" w:color="auto"/>
              <w:left w:val="nil"/>
              <w:bottom w:val="single" w:sz="4" w:space="0" w:color="auto"/>
              <w:right w:val="nil"/>
            </w:tcBorders>
          </w:tcPr>
          <w:p w14:paraId="5D37AF1D" w14:textId="77777777" w:rsidR="00215BB6" w:rsidRDefault="00215BB6">
            <w:pPr>
              <w:pStyle w:val="Infotext"/>
            </w:pPr>
          </w:p>
        </w:tc>
        <w:tc>
          <w:tcPr>
            <w:tcW w:w="138" w:type="pct"/>
            <w:tcBorders>
              <w:top w:val="single" w:sz="4" w:space="0" w:color="auto"/>
              <w:left w:val="nil"/>
              <w:bottom w:val="nil"/>
              <w:right w:val="nil"/>
            </w:tcBorders>
          </w:tcPr>
          <w:p w14:paraId="3C45D70F" w14:textId="77777777" w:rsidR="00215BB6" w:rsidRDefault="00215BB6">
            <w:pPr>
              <w:pStyle w:val="Infotext"/>
            </w:pPr>
          </w:p>
        </w:tc>
        <w:tc>
          <w:tcPr>
            <w:tcW w:w="1932" w:type="pct"/>
            <w:tcBorders>
              <w:top w:val="single" w:sz="4" w:space="0" w:color="auto"/>
              <w:left w:val="nil"/>
              <w:bottom w:val="nil"/>
              <w:right w:val="single" w:sz="4" w:space="0" w:color="auto"/>
            </w:tcBorders>
          </w:tcPr>
          <w:p w14:paraId="5E582706" w14:textId="77777777" w:rsidR="00215BB6" w:rsidRDefault="00215BB6">
            <w:pPr>
              <w:pStyle w:val="Infotext"/>
            </w:pPr>
          </w:p>
          <w:p w14:paraId="76DE0371" w14:textId="77777777" w:rsidR="00215BB6" w:rsidRDefault="00215BB6">
            <w:pPr>
              <w:pStyle w:val="Infotext"/>
            </w:pPr>
            <w:r>
              <w:t>on behalf of the*</w:t>
            </w:r>
          </w:p>
        </w:tc>
      </w:tr>
      <w:tr w:rsidR="00215BB6" w14:paraId="6878BE16" w14:textId="77777777" w:rsidTr="00215BB6">
        <w:tc>
          <w:tcPr>
            <w:tcW w:w="2791" w:type="pct"/>
            <w:tcBorders>
              <w:top w:val="nil"/>
              <w:left w:val="single" w:sz="4" w:space="0" w:color="auto"/>
              <w:bottom w:val="nil"/>
              <w:right w:val="single" w:sz="4" w:space="0" w:color="auto"/>
            </w:tcBorders>
            <w:hideMark/>
          </w:tcPr>
          <w:p w14:paraId="5FFA9D27" w14:textId="77777777" w:rsidR="00215BB6" w:rsidRDefault="00215BB6">
            <w:pPr>
              <w:pStyle w:val="Infotext"/>
            </w:pPr>
            <w:r>
              <w:t xml:space="preserve">Name:  </w:t>
            </w:r>
          </w:p>
        </w:tc>
        <w:tc>
          <w:tcPr>
            <w:tcW w:w="138" w:type="pct"/>
            <w:tcBorders>
              <w:top w:val="single" w:sz="4" w:space="0" w:color="auto"/>
              <w:left w:val="single" w:sz="4" w:space="0" w:color="auto"/>
              <w:bottom w:val="single" w:sz="4" w:space="0" w:color="auto"/>
              <w:right w:val="single" w:sz="4" w:space="0" w:color="auto"/>
            </w:tcBorders>
          </w:tcPr>
          <w:p w14:paraId="2C6BDCCD" w14:textId="77777777" w:rsidR="00215BB6" w:rsidRDefault="00215BB6">
            <w:pPr>
              <w:pStyle w:val="Infotext"/>
            </w:pPr>
          </w:p>
        </w:tc>
        <w:tc>
          <w:tcPr>
            <w:tcW w:w="138" w:type="pct"/>
            <w:tcBorders>
              <w:top w:val="nil"/>
              <w:left w:val="single" w:sz="4" w:space="0" w:color="auto"/>
              <w:bottom w:val="nil"/>
              <w:right w:val="nil"/>
            </w:tcBorders>
          </w:tcPr>
          <w:p w14:paraId="41027313" w14:textId="77777777" w:rsidR="00215BB6" w:rsidRDefault="00215BB6">
            <w:pPr>
              <w:pStyle w:val="Infotext"/>
            </w:pPr>
          </w:p>
        </w:tc>
        <w:tc>
          <w:tcPr>
            <w:tcW w:w="1932" w:type="pct"/>
            <w:tcBorders>
              <w:top w:val="nil"/>
              <w:left w:val="nil"/>
              <w:bottom w:val="nil"/>
              <w:right w:val="single" w:sz="4" w:space="0" w:color="auto"/>
            </w:tcBorders>
            <w:hideMark/>
          </w:tcPr>
          <w:p w14:paraId="16056823" w14:textId="77777777" w:rsidR="00215BB6" w:rsidRDefault="00215BB6">
            <w:pPr>
              <w:pStyle w:val="Infotext"/>
            </w:pPr>
            <w:r>
              <w:t>Chief Financial Officer</w:t>
            </w:r>
          </w:p>
        </w:tc>
      </w:tr>
      <w:tr w:rsidR="00215BB6" w14:paraId="41DD5F44" w14:textId="77777777" w:rsidTr="00215BB6">
        <w:tc>
          <w:tcPr>
            <w:tcW w:w="2791" w:type="pct"/>
            <w:tcBorders>
              <w:top w:val="nil"/>
              <w:left w:val="single" w:sz="4" w:space="0" w:color="auto"/>
              <w:bottom w:val="single" w:sz="4" w:space="0" w:color="auto"/>
              <w:right w:val="nil"/>
            </w:tcBorders>
            <w:hideMark/>
          </w:tcPr>
          <w:p w14:paraId="7B2134BF" w14:textId="77777777" w:rsidR="00215BB6" w:rsidRDefault="00215BB6">
            <w:pPr>
              <w:pStyle w:val="Infotext"/>
            </w:pPr>
            <w:r>
              <w:t xml:space="preserve"> </w:t>
            </w:r>
          </w:p>
          <w:p w14:paraId="43F16CA9" w14:textId="77777777" w:rsidR="00215BB6" w:rsidRDefault="00215BB6">
            <w:pPr>
              <w:pStyle w:val="Infotext"/>
            </w:pPr>
            <w:r>
              <w:t>Date: __/__/__</w:t>
            </w:r>
          </w:p>
        </w:tc>
        <w:tc>
          <w:tcPr>
            <w:tcW w:w="138" w:type="pct"/>
            <w:tcBorders>
              <w:top w:val="single" w:sz="4" w:space="0" w:color="auto"/>
              <w:left w:val="nil"/>
              <w:bottom w:val="single" w:sz="4" w:space="0" w:color="auto"/>
              <w:right w:val="nil"/>
            </w:tcBorders>
          </w:tcPr>
          <w:p w14:paraId="1FE2712E" w14:textId="77777777" w:rsidR="00215BB6" w:rsidRDefault="00215BB6">
            <w:pPr>
              <w:pStyle w:val="Infotext"/>
            </w:pPr>
          </w:p>
        </w:tc>
        <w:tc>
          <w:tcPr>
            <w:tcW w:w="138" w:type="pct"/>
            <w:tcBorders>
              <w:top w:val="nil"/>
              <w:left w:val="nil"/>
              <w:bottom w:val="single" w:sz="4" w:space="0" w:color="auto"/>
              <w:right w:val="nil"/>
            </w:tcBorders>
          </w:tcPr>
          <w:p w14:paraId="4D1CA6C2" w14:textId="77777777" w:rsidR="00215BB6" w:rsidRDefault="00215BB6">
            <w:pPr>
              <w:pStyle w:val="Infotext"/>
            </w:pPr>
          </w:p>
        </w:tc>
        <w:tc>
          <w:tcPr>
            <w:tcW w:w="1932" w:type="pct"/>
            <w:tcBorders>
              <w:top w:val="nil"/>
              <w:left w:val="nil"/>
              <w:bottom w:val="single" w:sz="4" w:space="0" w:color="auto"/>
              <w:right w:val="single" w:sz="4" w:space="0" w:color="auto"/>
            </w:tcBorders>
          </w:tcPr>
          <w:p w14:paraId="5F365164" w14:textId="77777777" w:rsidR="00215BB6" w:rsidRDefault="00215BB6">
            <w:pPr>
              <w:pStyle w:val="Infotext"/>
            </w:pPr>
          </w:p>
        </w:tc>
      </w:tr>
      <w:tr w:rsidR="00215BB6" w14:paraId="75474318" w14:textId="77777777" w:rsidTr="00215BB6">
        <w:tc>
          <w:tcPr>
            <w:tcW w:w="2791" w:type="pct"/>
            <w:tcBorders>
              <w:top w:val="single" w:sz="4" w:space="0" w:color="auto"/>
              <w:left w:val="single" w:sz="4" w:space="0" w:color="auto"/>
              <w:bottom w:val="nil"/>
              <w:right w:val="nil"/>
            </w:tcBorders>
          </w:tcPr>
          <w:p w14:paraId="649C89CB" w14:textId="77777777" w:rsidR="00215BB6" w:rsidRDefault="00215BB6">
            <w:pPr>
              <w:pStyle w:val="Infotext"/>
            </w:pPr>
          </w:p>
          <w:p w14:paraId="645F25A2" w14:textId="77777777" w:rsidR="00215BB6" w:rsidRDefault="00215BB6">
            <w:pPr>
              <w:pStyle w:val="Infotext"/>
            </w:pPr>
          </w:p>
        </w:tc>
        <w:tc>
          <w:tcPr>
            <w:tcW w:w="138" w:type="pct"/>
            <w:tcBorders>
              <w:top w:val="single" w:sz="4" w:space="0" w:color="auto"/>
              <w:left w:val="nil"/>
              <w:bottom w:val="single" w:sz="4" w:space="0" w:color="auto"/>
              <w:right w:val="nil"/>
            </w:tcBorders>
          </w:tcPr>
          <w:p w14:paraId="31339F7B" w14:textId="77777777" w:rsidR="00215BB6" w:rsidRDefault="00215BB6">
            <w:pPr>
              <w:pStyle w:val="Infotext"/>
            </w:pPr>
          </w:p>
        </w:tc>
        <w:tc>
          <w:tcPr>
            <w:tcW w:w="138" w:type="pct"/>
            <w:tcBorders>
              <w:top w:val="single" w:sz="4" w:space="0" w:color="auto"/>
              <w:left w:val="nil"/>
              <w:bottom w:val="nil"/>
              <w:right w:val="nil"/>
            </w:tcBorders>
          </w:tcPr>
          <w:p w14:paraId="2479ED2E" w14:textId="77777777" w:rsidR="00215BB6" w:rsidRDefault="00215BB6">
            <w:pPr>
              <w:pStyle w:val="Infotext"/>
            </w:pPr>
          </w:p>
        </w:tc>
        <w:tc>
          <w:tcPr>
            <w:tcW w:w="1932" w:type="pct"/>
            <w:tcBorders>
              <w:top w:val="single" w:sz="4" w:space="0" w:color="auto"/>
              <w:left w:val="nil"/>
              <w:bottom w:val="nil"/>
              <w:right w:val="single" w:sz="4" w:space="0" w:color="auto"/>
            </w:tcBorders>
          </w:tcPr>
          <w:p w14:paraId="748CB9BA" w14:textId="77777777" w:rsidR="00215BB6" w:rsidRDefault="00215BB6">
            <w:pPr>
              <w:pStyle w:val="Infotext"/>
            </w:pPr>
          </w:p>
          <w:p w14:paraId="55BE015D" w14:textId="77777777" w:rsidR="00215BB6" w:rsidRDefault="00215BB6">
            <w:pPr>
              <w:pStyle w:val="Infotext"/>
            </w:pPr>
            <w:r>
              <w:t>on behalf of the*</w:t>
            </w:r>
          </w:p>
        </w:tc>
      </w:tr>
      <w:tr w:rsidR="00215BB6" w14:paraId="0FBC2810" w14:textId="77777777" w:rsidTr="00215BB6">
        <w:tc>
          <w:tcPr>
            <w:tcW w:w="2791" w:type="pct"/>
            <w:tcBorders>
              <w:top w:val="nil"/>
              <w:left w:val="single" w:sz="4" w:space="0" w:color="auto"/>
              <w:bottom w:val="nil"/>
              <w:right w:val="single" w:sz="4" w:space="0" w:color="auto"/>
            </w:tcBorders>
            <w:hideMark/>
          </w:tcPr>
          <w:p w14:paraId="49E5E8A7" w14:textId="77777777" w:rsidR="00215BB6" w:rsidRDefault="00215BB6">
            <w:pPr>
              <w:pStyle w:val="Infotext"/>
            </w:pPr>
            <w:r>
              <w:t xml:space="preserve">Name:  </w:t>
            </w:r>
          </w:p>
        </w:tc>
        <w:tc>
          <w:tcPr>
            <w:tcW w:w="138" w:type="pct"/>
            <w:tcBorders>
              <w:top w:val="single" w:sz="4" w:space="0" w:color="auto"/>
              <w:left w:val="single" w:sz="4" w:space="0" w:color="auto"/>
              <w:bottom w:val="single" w:sz="4" w:space="0" w:color="auto"/>
              <w:right w:val="single" w:sz="4" w:space="0" w:color="auto"/>
            </w:tcBorders>
          </w:tcPr>
          <w:p w14:paraId="141B2F1B" w14:textId="77777777" w:rsidR="00215BB6" w:rsidRDefault="00215BB6">
            <w:pPr>
              <w:pStyle w:val="Infotext"/>
            </w:pPr>
          </w:p>
        </w:tc>
        <w:tc>
          <w:tcPr>
            <w:tcW w:w="138" w:type="pct"/>
            <w:tcBorders>
              <w:top w:val="nil"/>
              <w:left w:val="single" w:sz="4" w:space="0" w:color="auto"/>
              <w:bottom w:val="nil"/>
              <w:right w:val="nil"/>
            </w:tcBorders>
          </w:tcPr>
          <w:p w14:paraId="71EAC984" w14:textId="77777777" w:rsidR="00215BB6" w:rsidRDefault="00215BB6">
            <w:pPr>
              <w:pStyle w:val="Infotext"/>
            </w:pPr>
          </w:p>
        </w:tc>
        <w:tc>
          <w:tcPr>
            <w:tcW w:w="1932" w:type="pct"/>
            <w:tcBorders>
              <w:top w:val="nil"/>
              <w:left w:val="nil"/>
              <w:bottom w:val="nil"/>
              <w:right w:val="single" w:sz="4" w:space="0" w:color="auto"/>
            </w:tcBorders>
            <w:hideMark/>
          </w:tcPr>
          <w:p w14:paraId="5741BB52" w14:textId="77777777" w:rsidR="00215BB6" w:rsidRDefault="00215BB6">
            <w:pPr>
              <w:pStyle w:val="Infotext"/>
            </w:pPr>
            <w:r>
              <w:t>Monitoring Officer</w:t>
            </w:r>
          </w:p>
        </w:tc>
      </w:tr>
      <w:tr w:rsidR="00215BB6" w14:paraId="232093B3" w14:textId="77777777" w:rsidTr="00215BB6">
        <w:tc>
          <w:tcPr>
            <w:tcW w:w="2791" w:type="pct"/>
            <w:tcBorders>
              <w:top w:val="nil"/>
              <w:left w:val="single" w:sz="4" w:space="0" w:color="auto"/>
              <w:bottom w:val="single" w:sz="4" w:space="0" w:color="auto"/>
              <w:right w:val="nil"/>
            </w:tcBorders>
          </w:tcPr>
          <w:p w14:paraId="4059972C" w14:textId="77777777" w:rsidR="00215BB6" w:rsidRDefault="00215BB6">
            <w:pPr>
              <w:pStyle w:val="Infotext"/>
            </w:pPr>
          </w:p>
          <w:p w14:paraId="48095703" w14:textId="77777777" w:rsidR="00215BB6" w:rsidRDefault="00215BB6">
            <w:pPr>
              <w:pStyle w:val="Infotext"/>
            </w:pPr>
            <w:r>
              <w:t xml:space="preserve">Date:  </w:t>
            </w:r>
          </w:p>
        </w:tc>
        <w:tc>
          <w:tcPr>
            <w:tcW w:w="138" w:type="pct"/>
            <w:tcBorders>
              <w:top w:val="single" w:sz="4" w:space="0" w:color="auto"/>
              <w:left w:val="nil"/>
              <w:bottom w:val="single" w:sz="4" w:space="0" w:color="auto"/>
              <w:right w:val="nil"/>
            </w:tcBorders>
          </w:tcPr>
          <w:p w14:paraId="295BFABD" w14:textId="77777777" w:rsidR="00215BB6" w:rsidRDefault="00215BB6">
            <w:pPr>
              <w:pStyle w:val="Infotext"/>
            </w:pPr>
          </w:p>
        </w:tc>
        <w:tc>
          <w:tcPr>
            <w:tcW w:w="138" w:type="pct"/>
            <w:tcBorders>
              <w:top w:val="nil"/>
              <w:left w:val="nil"/>
              <w:bottom w:val="single" w:sz="4" w:space="0" w:color="auto"/>
              <w:right w:val="nil"/>
            </w:tcBorders>
          </w:tcPr>
          <w:p w14:paraId="48AEE6AC" w14:textId="77777777" w:rsidR="00215BB6" w:rsidRDefault="00215BB6">
            <w:pPr>
              <w:pStyle w:val="Infotext"/>
            </w:pPr>
          </w:p>
        </w:tc>
        <w:tc>
          <w:tcPr>
            <w:tcW w:w="1932" w:type="pct"/>
            <w:tcBorders>
              <w:top w:val="nil"/>
              <w:left w:val="nil"/>
              <w:bottom w:val="single" w:sz="4" w:space="0" w:color="auto"/>
              <w:right w:val="single" w:sz="4" w:space="0" w:color="auto"/>
            </w:tcBorders>
          </w:tcPr>
          <w:p w14:paraId="78D42F4B" w14:textId="77777777" w:rsidR="00215BB6" w:rsidRDefault="00215BB6">
            <w:pPr>
              <w:pStyle w:val="Infotext"/>
            </w:pPr>
          </w:p>
          <w:p w14:paraId="7F275624" w14:textId="77777777" w:rsidR="00215BB6" w:rsidRDefault="00215BB6">
            <w:pPr>
              <w:pStyle w:val="Infotext"/>
            </w:pPr>
          </w:p>
        </w:tc>
      </w:tr>
    </w:tbl>
    <w:p w14:paraId="33CEEDCE" w14:textId="77777777" w:rsidR="00215BB6" w:rsidRDefault="00215BB6" w:rsidP="00215BB6">
      <w:pPr>
        <w:ind w:left="187" w:hanging="187"/>
        <w:jc w:val="both"/>
        <w:rPr>
          <w:rFonts w:ascii="Arial" w:hAnsi="Arial" w:cs="Arial"/>
          <w:szCs w:val="20"/>
        </w:rPr>
      </w:pPr>
      <w:r>
        <w:rPr>
          <w:rFonts w:cs="Arial"/>
        </w:rPr>
        <w:t>* Delete the words “on behalf of the” if the report is cleared directly by the Chief Financial Officer / Monitoring Officer.</w:t>
      </w:r>
    </w:p>
    <w:p w14:paraId="2485BF05" w14:textId="77777777" w:rsidR="00215BB6" w:rsidRDefault="00215BB6" w:rsidP="00215BB6">
      <w:pPr>
        <w:rPr>
          <w:rFonts w:cs="Times New Roman"/>
        </w:rPr>
      </w:pPr>
    </w:p>
    <w:p w14:paraId="39FDEBB9" w14:textId="77777777" w:rsidR="00215BB6" w:rsidRDefault="00215BB6" w:rsidP="00215BB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451"/>
        <w:gridCol w:w="275"/>
        <w:gridCol w:w="4530"/>
      </w:tblGrid>
      <w:tr w:rsidR="00215BB6" w14:paraId="74E71690" w14:textId="77777777" w:rsidTr="00215BB6">
        <w:tc>
          <w:tcPr>
            <w:tcW w:w="4752" w:type="dxa"/>
            <w:tcBorders>
              <w:top w:val="single" w:sz="4" w:space="0" w:color="auto"/>
              <w:left w:val="single" w:sz="4" w:space="0" w:color="auto"/>
              <w:bottom w:val="nil"/>
              <w:right w:val="nil"/>
            </w:tcBorders>
          </w:tcPr>
          <w:p w14:paraId="5D48E7EE" w14:textId="77777777" w:rsidR="00215BB6" w:rsidRDefault="00215BB6">
            <w:pPr>
              <w:pStyle w:val="Infotext"/>
            </w:pPr>
          </w:p>
          <w:p w14:paraId="50F6797D" w14:textId="77777777" w:rsidR="00215BB6" w:rsidRDefault="00215BB6">
            <w:pPr>
              <w:pStyle w:val="Infotext"/>
            </w:pPr>
          </w:p>
        </w:tc>
        <w:tc>
          <w:tcPr>
            <w:tcW w:w="387" w:type="dxa"/>
            <w:tcBorders>
              <w:top w:val="single" w:sz="4" w:space="0" w:color="auto"/>
              <w:left w:val="nil"/>
              <w:bottom w:val="single" w:sz="4" w:space="0" w:color="auto"/>
              <w:right w:val="nil"/>
            </w:tcBorders>
          </w:tcPr>
          <w:p w14:paraId="1A9F9D0F" w14:textId="77777777" w:rsidR="00215BB6" w:rsidRDefault="00215BB6">
            <w:pPr>
              <w:pStyle w:val="Infotext"/>
            </w:pPr>
          </w:p>
        </w:tc>
        <w:tc>
          <w:tcPr>
            <w:tcW w:w="236" w:type="dxa"/>
            <w:tcBorders>
              <w:top w:val="single" w:sz="4" w:space="0" w:color="auto"/>
              <w:left w:val="nil"/>
              <w:bottom w:val="nil"/>
              <w:right w:val="nil"/>
            </w:tcBorders>
          </w:tcPr>
          <w:p w14:paraId="78590A75" w14:textId="77777777" w:rsidR="00215BB6" w:rsidRDefault="00215BB6">
            <w:pPr>
              <w:pStyle w:val="Infotext"/>
            </w:pPr>
          </w:p>
        </w:tc>
        <w:tc>
          <w:tcPr>
            <w:tcW w:w="3890" w:type="dxa"/>
            <w:tcBorders>
              <w:top w:val="single" w:sz="4" w:space="0" w:color="auto"/>
              <w:left w:val="nil"/>
              <w:bottom w:val="nil"/>
              <w:right w:val="single" w:sz="4" w:space="0" w:color="auto"/>
            </w:tcBorders>
          </w:tcPr>
          <w:p w14:paraId="0AF32BAF" w14:textId="77777777" w:rsidR="00215BB6" w:rsidRDefault="00215BB6">
            <w:pPr>
              <w:pStyle w:val="Infotext"/>
            </w:pPr>
          </w:p>
          <w:p w14:paraId="2DDF91BF" w14:textId="77777777" w:rsidR="00215BB6" w:rsidRDefault="00215BB6">
            <w:pPr>
              <w:pStyle w:val="Infotext"/>
            </w:pPr>
          </w:p>
        </w:tc>
      </w:tr>
      <w:tr w:rsidR="00215BB6" w14:paraId="74A8A174" w14:textId="77777777" w:rsidTr="00215BB6">
        <w:tc>
          <w:tcPr>
            <w:tcW w:w="4752" w:type="dxa"/>
            <w:tcBorders>
              <w:top w:val="nil"/>
              <w:left w:val="single" w:sz="4" w:space="0" w:color="auto"/>
              <w:bottom w:val="nil"/>
              <w:right w:val="single" w:sz="4" w:space="0" w:color="auto"/>
            </w:tcBorders>
            <w:hideMark/>
          </w:tcPr>
          <w:p w14:paraId="60598BC5" w14:textId="2F93B1B6" w:rsidR="00215BB6" w:rsidRDefault="00215BB6">
            <w:pPr>
              <w:pStyle w:val="Infotext"/>
            </w:pPr>
            <w:r>
              <w:t xml:space="preserve">Name: </w:t>
            </w:r>
          </w:p>
        </w:tc>
        <w:tc>
          <w:tcPr>
            <w:tcW w:w="387" w:type="dxa"/>
            <w:tcBorders>
              <w:top w:val="single" w:sz="4" w:space="0" w:color="auto"/>
              <w:left w:val="single" w:sz="4" w:space="0" w:color="auto"/>
              <w:bottom w:val="single" w:sz="4" w:space="0" w:color="auto"/>
              <w:right w:val="single" w:sz="4" w:space="0" w:color="auto"/>
            </w:tcBorders>
          </w:tcPr>
          <w:p w14:paraId="6653EF56" w14:textId="77777777" w:rsidR="00215BB6" w:rsidRDefault="00215BB6">
            <w:pPr>
              <w:pStyle w:val="Infotext"/>
            </w:pPr>
          </w:p>
        </w:tc>
        <w:tc>
          <w:tcPr>
            <w:tcW w:w="236" w:type="dxa"/>
            <w:tcBorders>
              <w:top w:val="nil"/>
              <w:left w:val="single" w:sz="4" w:space="0" w:color="auto"/>
              <w:bottom w:val="nil"/>
              <w:right w:val="nil"/>
            </w:tcBorders>
          </w:tcPr>
          <w:p w14:paraId="3D11B03A" w14:textId="77777777" w:rsidR="00215BB6" w:rsidRDefault="00215BB6">
            <w:pPr>
              <w:pStyle w:val="Infotext"/>
            </w:pPr>
          </w:p>
        </w:tc>
        <w:tc>
          <w:tcPr>
            <w:tcW w:w="3890" w:type="dxa"/>
            <w:tcBorders>
              <w:top w:val="nil"/>
              <w:left w:val="nil"/>
              <w:bottom w:val="nil"/>
              <w:right w:val="single" w:sz="4" w:space="0" w:color="auto"/>
            </w:tcBorders>
            <w:hideMark/>
          </w:tcPr>
          <w:p w14:paraId="6AA26FD1" w14:textId="479CD4F8" w:rsidR="00215BB6" w:rsidRDefault="00215BB6">
            <w:pPr>
              <w:pStyle w:val="Infotext"/>
            </w:pPr>
          </w:p>
        </w:tc>
      </w:tr>
      <w:tr w:rsidR="00215BB6" w14:paraId="24430845" w14:textId="77777777" w:rsidTr="00215BB6">
        <w:tc>
          <w:tcPr>
            <w:tcW w:w="4752" w:type="dxa"/>
            <w:tcBorders>
              <w:top w:val="nil"/>
              <w:left w:val="single" w:sz="4" w:space="0" w:color="auto"/>
              <w:bottom w:val="single" w:sz="4" w:space="0" w:color="auto"/>
              <w:right w:val="nil"/>
            </w:tcBorders>
            <w:hideMark/>
          </w:tcPr>
          <w:p w14:paraId="0446DB00" w14:textId="77777777" w:rsidR="00215BB6" w:rsidRDefault="00215BB6">
            <w:pPr>
              <w:pStyle w:val="Infotext"/>
            </w:pPr>
            <w:r>
              <w:t xml:space="preserve"> </w:t>
            </w:r>
          </w:p>
          <w:p w14:paraId="2D4C4C38" w14:textId="4E8C65E8" w:rsidR="00215BB6" w:rsidRDefault="00215BB6">
            <w:pPr>
              <w:pStyle w:val="Infotext"/>
            </w:pPr>
            <w:r>
              <w:t xml:space="preserve">Date:  </w:t>
            </w:r>
          </w:p>
        </w:tc>
        <w:tc>
          <w:tcPr>
            <w:tcW w:w="387" w:type="dxa"/>
            <w:tcBorders>
              <w:top w:val="single" w:sz="4" w:space="0" w:color="auto"/>
              <w:left w:val="nil"/>
              <w:bottom w:val="single" w:sz="4" w:space="0" w:color="auto"/>
              <w:right w:val="nil"/>
            </w:tcBorders>
          </w:tcPr>
          <w:p w14:paraId="6314C32E" w14:textId="77777777" w:rsidR="00215BB6" w:rsidRDefault="00215BB6">
            <w:pPr>
              <w:pStyle w:val="Infotext"/>
            </w:pPr>
          </w:p>
        </w:tc>
        <w:tc>
          <w:tcPr>
            <w:tcW w:w="236" w:type="dxa"/>
            <w:tcBorders>
              <w:top w:val="nil"/>
              <w:left w:val="nil"/>
              <w:bottom w:val="single" w:sz="4" w:space="0" w:color="auto"/>
              <w:right w:val="nil"/>
            </w:tcBorders>
          </w:tcPr>
          <w:p w14:paraId="2E909673" w14:textId="77777777" w:rsidR="00215BB6" w:rsidRDefault="00215BB6">
            <w:pPr>
              <w:pStyle w:val="Infotext"/>
            </w:pPr>
          </w:p>
        </w:tc>
        <w:tc>
          <w:tcPr>
            <w:tcW w:w="3890" w:type="dxa"/>
            <w:tcBorders>
              <w:top w:val="nil"/>
              <w:left w:val="nil"/>
              <w:bottom w:val="single" w:sz="4" w:space="0" w:color="auto"/>
              <w:right w:val="single" w:sz="4" w:space="0" w:color="auto"/>
            </w:tcBorders>
          </w:tcPr>
          <w:p w14:paraId="7BE89257" w14:textId="77777777" w:rsidR="00215BB6" w:rsidRDefault="00215BB6">
            <w:pPr>
              <w:pStyle w:val="Infotext"/>
            </w:pPr>
          </w:p>
        </w:tc>
      </w:tr>
    </w:tbl>
    <w:p w14:paraId="3AA111DD" w14:textId="77777777" w:rsidR="00215BB6" w:rsidRDefault="00215BB6" w:rsidP="00215BB6">
      <w:pPr>
        <w:rPr>
          <w:rFonts w:ascii="Arial" w:hAnsi="Arial"/>
          <w:szCs w:val="20"/>
        </w:rPr>
      </w:pPr>
    </w:p>
    <w:p w14:paraId="50371A1C" w14:textId="77777777" w:rsidR="00215BB6" w:rsidRDefault="00215BB6" w:rsidP="00215BB6"/>
    <w:p w14:paraId="6CF1814E" w14:textId="77777777" w:rsidR="00215BB6" w:rsidRDefault="00215BB6" w:rsidP="00215BB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8"/>
        <w:gridCol w:w="4262"/>
      </w:tblGrid>
      <w:tr w:rsidR="00215BB6" w14:paraId="43A0AF28" w14:textId="77777777" w:rsidTr="00215BB6">
        <w:trPr>
          <w:trHeight w:val="965"/>
        </w:trPr>
        <w:tc>
          <w:tcPr>
            <w:tcW w:w="3025" w:type="pct"/>
            <w:tcBorders>
              <w:top w:val="single" w:sz="4" w:space="0" w:color="auto"/>
              <w:left w:val="single" w:sz="4" w:space="0" w:color="auto"/>
              <w:bottom w:val="single" w:sz="4" w:space="0" w:color="auto"/>
              <w:right w:val="nil"/>
            </w:tcBorders>
          </w:tcPr>
          <w:p w14:paraId="07FA8513" w14:textId="77777777" w:rsidR="00215BB6" w:rsidRDefault="00215BB6">
            <w:pPr>
              <w:pStyle w:val="Infotext"/>
              <w:rPr>
                <w:rFonts w:ascii="Arial Black" w:hAnsi="Arial Black"/>
                <w:color w:val="FF0000"/>
              </w:rPr>
            </w:pPr>
            <w:r>
              <w:rPr>
                <w:rFonts w:ascii="Arial Black" w:hAnsi="Arial Black"/>
                <w:color w:val="FF0000"/>
              </w:rPr>
              <w:t>MANDATORY</w:t>
            </w:r>
          </w:p>
          <w:p w14:paraId="30CFE792" w14:textId="77777777" w:rsidR="00215BB6" w:rsidRDefault="00215BB6">
            <w:pPr>
              <w:pStyle w:val="Infotext"/>
              <w:rPr>
                <w:rFonts w:ascii="Arial Black" w:hAnsi="Arial Black"/>
              </w:rPr>
            </w:pPr>
            <w:r>
              <w:rPr>
                <w:rFonts w:ascii="Arial Black" w:hAnsi="Arial Black"/>
              </w:rPr>
              <w:t>Ward Councillors notified:</w:t>
            </w:r>
          </w:p>
          <w:p w14:paraId="32F39253" w14:textId="77777777" w:rsidR="00215BB6" w:rsidRDefault="00215BB6">
            <w:pPr>
              <w:pStyle w:val="Infotext"/>
            </w:pPr>
          </w:p>
        </w:tc>
        <w:tc>
          <w:tcPr>
            <w:tcW w:w="1975" w:type="pct"/>
            <w:tcBorders>
              <w:top w:val="single" w:sz="4" w:space="0" w:color="auto"/>
              <w:left w:val="nil"/>
              <w:bottom w:val="single" w:sz="4" w:space="0" w:color="auto"/>
              <w:right w:val="single" w:sz="4" w:space="0" w:color="auto"/>
            </w:tcBorders>
          </w:tcPr>
          <w:p w14:paraId="45413C2A" w14:textId="77777777" w:rsidR="00215BB6" w:rsidRDefault="00215BB6">
            <w:pPr>
              <w:pStyle w:val="Infotext"/>
            </w:pPr>
          </w:p>
          <w:p w14:paraId="72ADF211" w14:textId="77777777" w:rsidR="00215BB6" w:rsidRDefault="00215BB6">
            <w:pPr>
              <w:pStyle w:val="Infotext"/>
              <w:spacing w:before="120"/>
              <w:rPr>
                <w:b/>
              </w:rPr>
            </w:pPr>
            <w:r>
              <w:rPr>
                <w:b/>
              </w:rPr>
              <w:t xml:space="preserve">NO, this is an information report only </w:t>
            </w:r>
            <w:r>
              <w:rPr>
                <w:i/>
                <w:sz w:val="24"/>
                <w:szCs w:val="24"/>
              </w:rPr>
              <w:t xml:space="preserve"> </w:t>
            </w:r>
          </w:p>
          <w:p w14:paraId="162C7C13" w14:textId="77777777" w:rsidR="00215BB6" w:rsidRDefault="00215BB6">
            <w:pPr>
              <w:pStyle w:val="Infotext"/>
              <w:ind w:left="173"/>
              <w:rPr>
                <w:i/>
                <w:sz w:val="24"/>
                <w:szCs w:val="24"/>
              </w:rPr>
            </w:pPr>
          </w:p>
        </w:tc>
      </w:tr>
      <w:tr w:rsidR="00215BB6" w14:paraId="67B78F7D" w14:textId="77777777" w:rsidTr="00215BB6">
        <w:trPr>
          <w:trHeight w:val="965"/>
        </w:trPr>
        <w:tc>
          <w:tcPr>
            <w:tcW w:w="3025" w:type="pct"/>
            <w:tcBorders>
              <w:top w:val="single" w:sz="4" w:space="0" w:color="auto"/>
              <w:left w:val="single" w:sz="4" w:space="0" w:color="auto"/>
              <w:bottom w:val="single" w:sz="4" w:space="0" w:color="auto"/>
              <w:right w:val="nil"/>
            </w:tcBorders>
          </w:tcPr>
          <w:p w14:paraId="066C6B99" w14:textId="77777777" w:rsidR="00215BB6" w:rsidRDefault="00215BB6">
            <w:pPr>
              <w:pStyle w:val="Infotext"/>
              <w:rPr>
                <w:rFonts w:ascii="Arial Black" w:hAnsi="Arial Black"/>
              </w:rPr>
            </w:pPr>
          </w:p>
          <w:p w14:paraId="08688CCD" w14:textId="77777777" w:rsidR="00215BB6" w:rsidRDefault="00215BB6">
            <w:pPr>
              <w:pStyle w:val="Infotext"/>
              <w:rPr>
                <w:rFonts w:ascii="Arial Black" w:hAnsi="Arial Black"/>
              </w:rPr>
            </w:pPr>
            <w:proofErr w:type="spellStart"/>
            <w:r>
              <w:rPr>
                <w:rFonts w:ascii="Arial Black" w:hAnsi="Arial Black"/>
              </w:rPr>
              <w:t>EqIA</w:t>
            </w:r>
            <w:proofErr w:type="spellEnd"/>
            <w:r>
              <w:rPr>
                <w:rFonts w:ascii="Arial Black" w:hAnsi="Arial Black"/>
              </w:rPr>
              <w:t xml:space="preserve"> carried out:</w:t>
            </w:r>
          </w:p>
          <w:p w14:paraId="2DEE3B23" w14:textId="77777777" w:rsidR="00215BB6" w:rsidRDefault="00215BB6">
            <w:pPr>
              <w:pStyle w:val="Infotext"/>
              <w:rPr>
                <w:rFonts w:ascii="Arial Black" w:hAnsi="Arial Black"/>
              </w:rPr>
            </w:pPr>
          </w:p>
          <w:p w14:paraId="275F7D11" w14:textId="77777777" w:rsidR="00215BB6" w:rsidRDefault="00215BB6">
            <w:pPr>
              <w:pStyle w:val="Infotext"/>
              <w:rPr>
                <w:rFonts w:ascii="Arial Black" w:hAnsi="Arial Black"/>
              </w:rPr>
            </w:pPr>
            <w:proofErr w:type="spellStart"/>
            <w:r>
              <w:rPr>
                <w:rFonts w:ascii="Arial Black" w:hAnsi="Arial Black"/>
              </w:rPr>
              <w:t>EqIA</w:t>
            </w:r>
            <w:proofErr w:type="spellEnd"/>
            <w:r>
              <w:rPr>
                <w:rFonts w:ascii="Arial Black" w:hAnsi="Arial Black"/>
              </w:rPr>
              <w:t xml:space="preserve"> cleared by:</w:t>
            </w:r>
          </w:p>
        </w:tc>
        <w:tc>
          <w:tcPr>
            <w:tcW w:w="1975" w:type="pct"/>
            <w:tcBorders>
              <w:top w:val="single" w:sz="4" w:space="0" w:color="auto"/>
              <w:left w:val="nil"/>
              <w:bottom w:val="single" w:sz="4" w:space="0" w:color="auto"/>
              <w:right w:val="single" w:sz="4" w:space="0" w:color="auto"/>
            </w:tcBorders>
          </w:tcPr>
          <w:p w14:paraId="154DB65E" w14:textId="77777777" w:rsidR="00215BB6" w:rsidRDefault="00215BB6">
            <w:pPr>
              <w:pStyle w:val="Infotext"/>
            </w:pPr>
          </w:p>
          <w:p w14:paraId="6159E8AC" w14:textId="77777777" w:rsidR="00215BB6" w:rsidRDefault="00215BB6">
            <w:pPr>
              <w:pStyle w:val="Infotext"/>
              <w:rPr>
                <w:i/>
              </w:rPr>
            </w:pPr>
            <w:r>
              <w:rPr>
                <w:b/>
              </w:rPr>
              <w:t>NO</w:t>
            </w:r>
          </w:p>
          <w:p w14:paraId="513FF4FC" w14:textId="77777777" w:rsidR="00215BB6" w:rsidRDefault="00215BB6">
            <w:pPr>
              <w:pStyle w:val="Infotext"/>
            </w:pPr>
          </w:p>
          <w:p w14:paraId="1DA653F8" w14:textId="77777777" w:rsidR="00215BB6" w:rsidRDefault="00215BB6">
            <w:pPr>
              <w:pStyle w:val="Infotext"/>
            </w:pPr>
            <w:r>
              <w:t>N/A information report only</w:t>
            </w:r>
          </w:p>
          <w:p w14:paraId="10F02491" w14:textId="77777777" w:rsidR="00215BB6" w:rsidRDefault="00215BB6">
            <w:pPr>
              <w:pStyle w:val="Infotext"/>
            </w:pPr>
          </w:p>
        </w:tc>
      </w:tr>
    </w:tbl>
    <w:p w14:paraId="08088CD3" w14:textId="77777777" w:rsidR="00215BB6" w:rsidRDefault="00215BB6" w:rsidP="00215BB6">
      <w:pPr>
        <w:rPr>
          <w:rFonts w:ascii="Arial" w:hAnsi="Arial"/>
          <w:szCs w:val="20"/>
        </w:rPr>
      </w:pPr>
    </w:p>
    <w:p w14:paraId="4B0F2908" w14:textId="77777777" w:rsidR="00215BB6" w:rsidRDefault="00215BB6" w:rsidP="00215BB6">
      <w:pPr>
        <w:pStyle w:val="Heading1"/>
        <w:keepNext/>
      </w:pPr>
      <w:r>
        <w:t>Section 4 - Contact Details and Background Papers</w:t>
      </w:r>
    </w:p>
    <w:p w14:paraId="1FA60275" w14:textId="77777777" w:rsidR="00215BB6" w:rsidRDefault="00215BB6" w:rsidP="00215BB6">
      <w:pPr>
        <w:keepNext/>
        <w:rPr>
          <w:rFonts w:cs="Arial"/>
        </w:rPr>
      </w:pPr>
    </w:p>
    <w:p w14:paraId="3EB90138" w14:textId="77777777" w:rsidR="00215BB6" w:rsidRDefault="00215BB6" w:rsidP="00215BB6">
      <w:pPr>
        <w:keepNext/>
        <w:rPr>
          <w:rFonts w:cs="Times New Roman"/>
        </w:rPr>
      </w:pPr>
    </w:p>
    <w:p w14:paraId="5A709C75" w14:textId="77777777" w:rsidR="00215BB6" w:rsidRDefault="00215BB6" w:rsidP="00215BB6">
      <w:pPr>
        <w:pStyle w:val="Infotext"/>
      </w:pPr>
      <w:r>
        <w:rPr>
          <w:b/>
        </w:rPr>
        <w:t>Contact:</w:t>
      </w:r>
      <w:r>
        <w:t xml:space="preserve">  </w:t>
      </w:r>
    </w:p>
    <w:p w14:paraId="2D2F098D" w14:textId="77777777" w:rsidR="00215BB6" w:rsidRDefault="00215BB6" w:rsidP="00215BB6">
      <w:pPr>
        <w:pStyle w:val="Info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tblGrid>
      <w:tr w:rsidR="00215BB6" w:rsidRPr="00215BB6" w14:paraId="0CEA4209" w14:textId="77777777" w:rsidTr="00215BB6">
        <w:tc>
          <w:tcPr>
            <w:tcW w:w="4262" w:type="dxa"/>
            <w:tcBorders>
              <w:top w:val="single" w:sz="4" w:space="0" w:color="auto"/>
              <w:left w:val="single" w:sz="4" w:space="0" w:color="auto"/>
              <w:bottom w:val="single" w:sz="4" w:space="0" w:color="auto"/>
              <w:right w:val="single" w:sz="4" w:space="0" w:color="auto"/>
            </w:tcBorders>
          </w:tcPr>
          <w:p w14:paraId="1AC13658" w14:textId="1254C00E" w:rsidR="00215BB6" w:rsidRDefault="00215BB6">
            <w:pPr>
              <w:pStyle w:val="Infotext"/>
              <w:rPr>
                <w:rFonts w:cs="Arial"/>
                <w:sz w:val="24"/>
              </w:rPr>
            </w:pPr>
            <w:r>
              <w:rPr>
                <w:rFonts w:cs="Arial"/>
                <w:sz w:val="24"/>
              </w:rPr>
              <w:t>Christine Nichols</w:t>
            </w:r>
          </w:p>
          <w:p w14:paraId="58589002" w14:textId="2A97BFFB" w:rsidR="00215BB6" w:rsidRDefault="00215BB6">
            <w:pPr>
              <w:pStyle w:val="Infotext"/>
              <w:rPr>
                <w:rFonts w:cs="Arial"/>
                <w:sz w:val="24"/>
              </w:rPr>
            </w:pPr>
            <w:r>
              <w:rPr>
                <w:rFonts w:cs="Arial"/>
                <w:sz w:val="24"/>
              </w:rPr>
              <w:t>Named Nurse for Children Looked After in Harrow</w:t>
            </w:r>
          </w:p>
          <w:p w14:paraId="014EA065" w14:textId="77777777" w:rsidR="00215BB6" w:rsidRDefault="00215BB6">
            <w:pPr>
              <w:pStyle w:val="Infotext"/>
              <w:rPr>
                <w:rFonts w:cs="Arial"/>
                <w:sz w:val="24"/>
              </w:rPr>
            </w:pPr>
          </w:p>
          <w:p w14:paraId="406BEEAD" w14:textId="5DAEB622" w:rsidR="00215BB6" w:rsidRPr="00215BB6" w:rsidRDefault="00215BB6">
            <w:pPr>
              <w:pStyle w:val="Infotext"/>
              <w:rPr>
                <w:rFonts w:cs="Arial"/>
                <w:sz w:val="24"/>
                <w:lang w:val="fr-FR"/>
              </w:rPr>
            </w:pPr>
            <w:r w:rsidRPr="00215BB6">
              <w:rPr>
                <w:rFonts w:cs="Arial"/>
                <w:sz w:val="24"/>
                <w:lang w:val="fr-FR"/>
              </w:rPr>
              <w:t>Mo</w:t>
            </w:r>
            <w:r>
              <w:rPr>
                <w:rFonts w:cs="Arial"/>
                <w:sz w:val="24"/>
                <w:lang w:val="fr-FR"/>
              </w:rPr>
              <w:t>b : 07597007194</w:t>
            </w:r>
          </w:p>
          <w:p w14:paraId="07B02E3B" w14:textId="48B3DEF6" w:rsidR="00215BB6" w:rsidRPr="00215BB6" w:rsidRDefault="00215BB6">
            <w:pPr>
              <w:pStyle w:val="Infotext"/>
              <w:rPr>
                <w:rFonts w:cs="Arial"/>
                <w:sz w:val="24"/>
                <w:lang w:val="fr-FR"/>
              </w:rPr>
            </w:pPr>
            <w:r w:rsidRPr="00215BB6">
              <w:rPr>
                <w:rFonts w:cs="Arial"/>
                <w:sz w:val="24"/>
                <w:lang w:val="fr-FR"/>
              </w:rPr>
              <w:t xml:space="preserve">Email </w:t>
            </w:r>
            <w:r>
              <w:rPr>
                <w:rFonts w:cs="Arial"/>
                <w:sz w:val="24"/>
                <w:lang w:val="fr-FR"/>
              </w:rPr>
              <w:t>–</w:t>
            </w:r>
            <w:r w:rsidRPr="00215BB6">
              <w:rPr>
                <w:rFonts w:cs="Arial"/>
                <w:sz w:val="24"/>
                <w:lang w:val="fr-FR"/>
              </w:rPr>
              <w:t xml:space="preserve"> </w:t>
            </w:r>
            <w:hyperlink r:id="rId10" w:history="1">
              <w:r w:rsidRPr="004629AB">
                <w:rPr>
                  <w:rStyle w:val="Hyperlink"/>
                  <w:rFonts w:cs="Arial"/>
                  <w:sz w:val="24"/>
                  <w:lang w:val="fr-FR"/>
                </w:rPr>
                <w:t>C</w:t>
              </w:r>
              <w:r w:rsidRPr="004629AB">
                <w:rPr>
                  <w:rStyle w:val="Hyperlink"/>
                </w:rPr>
                <w:t>hristine.nichols3@nhs.net</w:t>
              </w:r>
            </w:hyperlink>
            <w:r w:rsidRPr="00215BB6">
              <w:rPr>
                <w:rFonts w:cs="Arial"/>
                <w:sz w:val="24"/>
                <w:lang w:val="fr-FR"/>
              </w:rPr>
              <w:t xml:space="preserve"> </w:t>
            </w:r>
          </w:p>
        </w:tc>
      </w:tr>
    </w:tbl>
    <w:p w14:paraId="11F41A61" w14:textId="77777777" w:rsidR="00215BB6" w:rsidRPr="00215BB6" w:rsidRDefault="00215BB6" w:rsidP="00215BB6">
      <w:pPr>
        <w:pStyle w:val="Infotext"/>
        <w:rPr>
          <w:lang w:val="fr-FR"/>
        </w:rPr>
      </w:pPr>
    </w:p>
    <w:p w14:paraId="5CA4BD2C" w14:textId="77777777" w:rsidR="00215BB6" w:rsidRPr="00215BB6" w:rsidRDefault="00215BB6" w:rsidP="00215BB6">
      <w:pPr>
        <w:rPr>
          <w:lang w:val="fr-FR"/>
        </w:rPr>
      </w:pPr>
    </w:p>
    <w:p w14:paraId="36FA3B31" w14:textId="77777777" w:rsidR="00215BB6" w:rsidRPr="00215BB6" w:rsidRDefault="00215BB6" w:rsidP="00215BB6">
      <w:pPr>
        <w:rPr>
          <w:lang w:val="fr-FR"/>
        </w:rPr>
      </w:pPr>
    </w:p>
    <w:p w14:paraId="38BDAA75" w14:textId="4C5474EB" w:rsidR="00215BB6" w:rsidRDefault="00215BB6" w:rsidP="00215BB6">
      <w:pPr>
        <w:pStyle w:val="Infotext"/>
        <w:rPr>
          <w:rFonts w:cs="Arial"/>
          <w:sz w:val="22"/>
          <w:szCs w:val="22"/>
        </w:rPr>
      </w:pPr>
      <w:r>
        <w:rPr>
          <w:b/>
        </w:rPr>
        <w:t>Background Papers:</w:t>
      </w:r>
      <w:r>
        <w:t xml:space="preserve">  N/A</w:t>
      </w:r>
    </w:p>
    <w:p w14:paraId="37AD2D01" w14:textId="77777777" w:rsidR="00215BB6" w:rsidRPr="0007542E" w:rsidRDefault="00215BB6" w:rsidP="00CE42C7">
      <w:pPr>
        <w:rPr>
          <w:rFonts w:ascii="Arial" w:hAnsi="Arial" w:cs="Arial"/>
          <w:lang w:val="en-GB"/>
        </w:rPr>
      </w:pPr>
    </w:p>
    <w:p w14:paraId="76CDA0B7" w14:textId="77777777" w:rsidR="009670DA" w:rsidRDefault="009670DA" w:rsidP="00CE42C7">
      <w:pPr>
        <w:rPr>
          <w:lang w:val="en-GB"/>
        </w:rPr>
      </w:pPr>
    </w:p>
    <w:p w14:paraId="7D979C02" w14:textId="77777777" w:rsidR="001A41C9" w:rsidRDefault="001A41C9" w:rsidP="00CE42C7">
      <w:pPr>
        <w:rPr>
          <w:lang w:val="en-GB"/>
        </w:rPr>
      </w:pPr>
    </w:p>
    <w:p w14:paraId="5ECD1A32" w14:textId="4D1C5E8B" w:rsidR="002C7EFD" w:rsidRDefault="00015643" w:rsidP="00CE42C7">
      <w:pPr>
        <w:rPr>
          <w:b/>
          <w:lang w:val="en-GB"/>
        </w:rPr>
      </w:pPr>
      <w:r>
        <w:rPr>
          <w:b/>
          <w:lang w:val="en-GB"/>
        </w:rPr>
        <w:t xml:space="preserve">Christine Nichols, Named Nurse for CLA Harrow </w:t>
      </w:r>
    </w:p>
    <w:p w14:paraId="5463EA10" w14:textId="6A505226" w:rsidR="00015643" w:rsidRPr="00C66B16" w:rsidRDefault="00015643" w:rsidP="00CE42C7">
      <w:pPr>
        <w:rPr>
          <w:b/>
          <w:lang w:val="en-GB"/>
        </w:rPr>
      </w:pPr>
      <w:r>
        <w:rPr>
          <w:b/>
          <w:lang w:val="en-GB"/>
        </w:rPr>
        <w:t>27/09/21</w:t>
      </w:r>
    </w:p>
    <w:p w14:paraId="5B5D0D4D" w14:textId="77777777" w:rsidR="00CE42C7" w:rsidRPr="00F63417" w:rsidRDefault="00CE42C7" w:rsidP="00CE42C7">
      <w:pPr>
        <w:rPr>
          <w:color w:val="FF0000"/>
          <w:lang w:val="en-GB"/>
        </w:rPr>
      </w:pPr>
    </w:p>
    <w:bookmarkEnd w:id="0"/>
    <w:p w14:paraId="1BD42A87" w14:textId="77777777" w:rsidR="00581D01" w:rsidRDefault="00941636"/>
    <w:sectPr w:rsidR="00581D01" w:rsidSect="00265F17">
      <w:headerReference w:type="default" r:id="rId11"/>
      <w:footerReference w:type="defaul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B7124" w14:textId="77777777" w:rsidR="00D42A0B" w:rsidRDefault="00D42A0B">
      <w:pPr>
        <w:spacing w:line="240" w:lineRule="auto"/>
      </w:pPr>
      <w:r>
        <w:separator/>
      </w:r>
    </w:p>
  </w:endnote>
  <w:endnote w:type="continuationSeparator" w:id="0">
    <w:p w14:paraId="1F3225BC" w14:textId="77777777" w:rsidR="00D42A0B" w:rsidRDefault="00D42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908168"/>
      <w:docPartObj>
        <w:docPartGallery w:val="Page Numbers (Bottom of Page)"/>
        <w:docPartUnique/>
      </w:docPartObj>
    </w:sdtPr>
    <w:sdtEndPr>
      <w:rPr>
        <w:noProof/>
      </w:rPr>
    </w:sdtEndPr>
    <w:sdtContent>
      <w:p w14:paraId="56340C5B" w14:textId="75A7366B" w:rsidR="00215BB6" w:rsidRDefault="00215B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97BAC4" w14:textId="77777777" w:rsidR="00215BB6" w:rsidRDefault="0021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889C" w14:textId="77777777" w:rsidR="00876E20" w:rsidRDefault="00941636" w:rsidP="00876E20"/>
  <w:p w14:paraId="7E0FAC40" w14:textId="77777777" w:rsidR="00265F17" w:rsidRDefault="00CE42C7" w:rsidP="00265F17">
    <w:pPr>
      <w:jc w:val="center"/>
    </w:pPr>
    <w:r>
      <w:rPr>
        <w:noProof/>
        <w:lang w:val="en-GB" w:eastAsia="en-GB"/>
      </w:rPr>
      <w:drawing>
        <wp:anchor distT="0" distB="0" distL="114300" distR="114300" simplePos="0" relativeHeight="251659264" behindDoc="0" locked="0" layoutInCell="1" allowOverlap="1" wp14:anchorId="22B63288" wp14:editId="42BD6372">
          <wp:simplePos x="0" y="0"/>
          <wp:positionH relativeFrom="column">
            <wp:posOffset>-84455</wp:posOffset>
          </wp:positionH>
          <wp:positionV relativeFrom="paragraph">
            <wp:posOffset>138430</wp:posOffset>
          </wp:positionV>
          <wp:extent cx="2334260" cy="544830"/>
          <wp:effectExtent l="0" t="0" r="8890" b="7620"/>
          <wp:wrapNone/>
          <wp:docPr id="6" name="Picture 6" descr="Value Icons_FINAL_Blk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lue Icons_FINAL_Blk_0713"/>
                  <pic:cNvPicPr>
                    <a:picLocks noChangeAspect="1" noChangeArrowheads="1"/>
                  </pic:cNvPicPr>
                </pic:nvPicPr>
                <pic:blipFill>
                  <a:blip r:embed="rId1"/>
                  <a:srcRect/>
                  <a:stretch>
                    <a:fillRect/>
                  </a:stretch>
                </pic:blipFill>
                <pic:spPr bwMode="auto">
                  <a:xfrm>
                    <a:off x="0" y="0"/>
                    <a:ext cx="2334260" cy="54483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769CF6A9" wp14:editId="7EAFA0F6">
          <wp:simplePos x="0" y="0"/>
          <wp:positionH relativeFrom="margin">
            <wp:posOffset>4459605</wp:posOffset>
          </wp:positionH>
          <wp:positionV relativeFrom="margin">
            <wp:posOffset>8462645</wp:posOffset>
          </wp:positionV>
          <wp:extent cx="2346960" cy="479425"/>
          <wp:effectExtent l="0" t="0" r="0" b="0"/>
          <wp:wrapSquare wrapText="bothSides"/>
          <wp:docPr id="12" name="Picture 12" descr="WBL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BL_logo_Blk"/>
                  <pic:cNvPicPr>
                    <a:picLocks noChangeAspect="1" noChangeArrowheads="1"/>
                  </pic:cNvPicPr>
                </pic:nvPicPr>
                <pic:blipFill>
                  <a:blip r:embed="rId2"/>
                  <a:srcRect/>
                  <a:stretch>
                    <a:fillRect/>
                  </a:stretch>
                </pic:blipFill>
                <pic:spPr bwMode="auto">
                  <a:xfrm>
                    <a:off x="0" y="0"/>
                    <a:ext cx="2346960" cy="479425"/>
                  </a:xfrm>
                  <a:prstGeom prst="rect">
                    <a:avLst/>
                  </a:prstGeom>
                  <a:noFill/>
                  <a:ln w="9525">
                    <a:noFill/>
                    <a:miter lim="800000"/>
                    <a:headEnd/>
                    <a:tailEnd/>
                  </a:ln>
                </pic:spPr>
              </pic:pic>
            </a:graphicData>
          </a:graphic>
        </wp:anchor>
      </w:drawing>
    </w:r>
  </w:p>
  <w:p w14:paraId="3A4FFC73" w14:textId="77777777" w:rsidR="00265F17" w:rsidRDefault="00941636" w:rsidP="00265F17">
    <w:pPr>
      <w:jc w:val="center"/>
    </w:pPr>
  </w:p>
  <w:p w14:paraId="2994A284" w14:textId="77777777" w:rsidR="00265F17" w:rsidRDefault="00941636" w:rsidP="00265F17">
    <w:pPr>
      <w:pStyle w:val="Footer"/>
    </w:pPr>
  </w:p>
  <w:p w14:paraId="462B7A85" w14:textId="77777777" w:rsidR="00265F17" w:rsidRDefault="00941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27453" w14:textId="77777777" w:rsidR="00D42A0B" w:rsidRDefault="00D42A0B">
      <w:pPr>
        <w:spacing w:line="240" w:lineRule="auto"/>
      </w:pPr>
      <w:r>
        <w:separator/>
      </w:r>
    </w:p>
  </w:footnote>
  <w:footnote w:type="continuationSeparator" w:id="0">
    <w:p w14:paraId="0630A56D" w14:textId="77777777" w:rsidR="00D42A0B" w:rsidRDefault="00D42A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C87D" w14:textId="77777777" w:rsidR="00265F17" w:rsidRDefault="00CE42C7" w:rsidP="00265F17">
    <w:pPr>
      <w:pStyle w:val="Header"/>
      <w:jc w:val="right"/>
    </w:pPr>
    <w:r>
      <w:rPr>
        <w:b/>
        <w:noProof/>
        <w:lang w:val="en-GB" w:eastAsia="en-GB"/>
      </w:rPr>
      <w:drawing>
        <wp:inline distT="0" distB="0" distL="0" distR="0" wp14:anchorId="01FCEB1F" wp14:editId="5ED4BF27">
          <wp:extent cx="3949430" cy="428662"/>
          <wp:effectExtent l="0" t="0" r="0" b="0"/>
          <wp:docPr id="10" name="Picture 10" descr="cnw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w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7599" cy="4284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8A0"/>
    <w:multiLevelType w:val="hybridMultilevel"/>
    <w:tmpl w:val="637645F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192555C4"/>
    <w:multiLevelType w:val="hybridMultilevel"/>
    <w:tmpl w:val="EA7AF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A67635"/>
    <w:multiLevelType w:val="hybridMultilevel"/>
    <w:tmpl w:val="3FAC1F8C"/>
    <w:lvl w:ilvl="0" w:tplc="C1600E06">
      <w:start w:val="1"/>
      <w:numFmt w:val="bullet"/>
      <w:lvlText w:val="•"/>
      <w:lvlJc w:val="left"/>
      <w:pPr>
        <w:tabs>
          <w:tab w:val="num" w:pos="720"/>
        </w:tabs>
        <w:ind w:left="720" w:hanging="360"/>
      </w:pPr>
      <w:rPr>
        <w:rFonts w:ascii="Arial" w:hAnsi="Arial" w:hint="default"/>
      </w:rPr>
    </w:lvl>
    <w:lvl w:ilvl="1" w:tplc="4EA20D16" w:tentative="1">
      <w:start w:val="1"/>
      <w:numFmt w:val="bullet"/>
      <w:lvlText w:val="•"/>
      <w:lvlJc w:val="left"/>
      <w:pPr>
        <w:tabs>
          <w:tab w:val="num" w:pos="1440"/>
        </w:tabs>
        <w:ind w:left="1440" w:hanging="360"/>
      </w:pPr>
      <w:rPr>
        <w:rFonts w:ascii="Arial" w:hAnsi="Arial" w:hint="default"/>
      </w:rPr>
    </w:lvl>
    <w:lvl w:ilvl="2" w:tplc="8B1C41EC" w:tentative="1">
      <w:start w:val="1"/>
      <w:numFmt w:val="bullet"/>
      <w:lvlText w:val="•"/>
      <w:lvlJc w:val="left"/>
      <w:pPr>
        <w:tabs>
          <w:tab w:val="num" w:pos="2160"/>
        </w:tabs>
        <w:ind w:left="2160" w:hanging="360"/>
      </w:pPr>
      <w:rPr>
        <w:rFonts w:ascii="Arial" w:hAnsi="Arial" w:hint="default"/>
      </w:rPr>
    </w:lvl>
    <w:lvl w:ilvl="3" w:tplc="81BCA49A" w:tentative="1">
      <w:start w:val="1"/>
      <w:numFmt w:val="bullet"/>
      <w:lvlText w:val="•"/>
      <w:lvlJc w:val="left"/>
      <w:pPr>
        <w:tabs>
          <w:tab w:val="num" w:pos="2880"/>
        </w:tabs>
        <w:ind w:left="2880" w:hanging="360"/>
      </w:pPr>
      <w:rPr>
        <w:rFonts w:ascii="Arial" w:hAnsi="Arial" w:hint="default"/>
      </w:rPr>
    </w:lvl>
    <w:lvl w:ilvl="4" w:tplc="5366C71C" w:tentative="1">
      <w:start w:val="1"/>
      <w:numFmt w:val="bullet"/>
      <w:lvlText w:val="•"/>
      <w:lvlJc w:val="left"/>
      <w:pPr>
        <w:tabs>
          <w:tab w:val="num" w:pos="3600"/>
        </w:tabs>
        <w:ind w:left="3600" w:hanging="360"/>
      </w:pPr>
      <w:rPr>
        <w:rFonts w:ascii="Arial" w:hAnsi="Arial" w:hint="default"/>
      </w:rPr>
    </w:lvl>
    <w:lvl w:ilvl="5" w:tplc="189A421E" w:tentative="1">
      <w:start w:val="1"/>
      <w:numFmt w:val="bullet"/>
      <w:lvlText w:val="•"/>
      <w:lvlJc w:val="left"/>
      <w:pPr>
        <w:tabs>
          <w:tab w:val="num" w:pos="4320"/>
        </w:tabs>
        <w:ind w:left="4320" w:hanging="360"/>
      </w:pPr>
      <w:rPr>
        <w:rFonts w:ascii="Arial" w:hAnsi="Arial" w:hint="default"/>
      </w:rPr>
    </w:lvl>
    <w:lvl w:ilvl="6" w:tplc="CCB4C2F0" w:tentative="1">
      <w:start w:val="1"/>
      <w:numFmt w:val="bullet"/>
      <w:lvlText w:val="•"/>
      <w:lvlJc w:val="left"/>
      <w:pPr>
        <w:tabs>
          <w:tab w:val="num" w:pos="5040"/>
        </w:tabs>
        <w:ind w:left="5040" w:hanging="360"/>
      </w:pPr>
      <w:rPr>
        <w:rFonts w:ascii="Arial" w:hAnsi="Arial" w:hint="default"/>
      </w:rPr>
    </w:lvl>
    <w:lvl w:ilvl="7" w:tplc="E5EE94D6" w:tentative="1">
      <w:start w:val="1"/>
      <w:numFmt w:val="bullet"/>
      <w:lvlText w:val="•"/>
      <w:lvlJc w:val="left"/>
      <w:pPr>
        <w:tabs>
          <w:tab w:val="num" w:pos="5760"/>
        </w:tabs>
        <w:ind w:left="5760" w:hanging="360"/>
      </w:pPr>
      <w:rPr>
        <w:rFonts w:ascii="Arial" w:hAnsi="Arial" w:hint="default"/>
      </w:rPr>
    </w:lvl>
    <w:lvl w:ilvl="8" w:tplc="7F3EF9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034F93"/>
    <w:multiLevelType w:val="hybridMultilevel"/>
    <w:tmpl w:val="6222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915AD"/>
    <w:multiLevelType w:val="hybridMultilevel"/>
    <w:tmpl w:val="9696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70281"/>
    <w:multiLevelType w:val="hybridMultilevel"/>
    <w:tmpl w:val="8E2A5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42C5061"/>
    <w:multiLevelType w:val="hybridMultilevel"/>
    <w:tmpl w:val="473E72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503229B"/>
    <w:multiLevelType w:val="hybridMultilevel"/>
    <w:tmpl w:val="AA6A3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81E40A1"/>
    <w:multiLevelType w:val="hybridMultilevel"/>
    <w:tmpl w:val="57F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43F2D"/>
    <w:multiLevelType w:val="hybridMultilevel"/>
    <w:tmpl w:val="CFE2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364C6"/>
    <w:multiLevelType w:val="hybridMultilevel"/>
    <w:tmpl w:val="A03A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22AAD"/>
    <w:multiLevelType w:val="hybridMultilevel"/>
    <w:tmpl w:val="ED92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632CE"/>
    <w:multiLevelType w:val="hybridMultilevel"/>
    <w:tmpl w:val="9CEC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E6453"/>
    <w:multiLevelType w:val="hybridMultilevel"/>
    <w:tmpl w:val="0BCC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F082A"/>
    <w:multiLevelType w:val="hybridMultilevel"/>
    <w:tmpl w:val="CF28D3D2"/>
    <w:lvl w:ilvl="0" w:tplc="D39C81D8">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B8791E"/>
    <w:multiLevelType w:val="hybridMultilevel"/>
    <w:tmpl w:val="D4C4D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5"/>
  </w:num>
  <w:num w:numId="5">
    <w:abstractNumId w:val="12"/>
  </w:num>
  <w:num w:numId="6">
    <w:abstractNumId w:val="8"/>
  </w:num>
  <w:num w:numId="7">
    <w:abstractNumId w:val="7"/>
  </w:num>
  <w:num w:numId="8">
    <w:abstractNumId w:val="9"/>
  </w:num>
  <w:num w:numId="9">
    <w:abstractNumId w:val="11"/>
  </w:num>
  <w:num w:numId="10">
    <w:abstractNumId w:val="4"/>
  </w:num>
  <w:num w:numId="11">
    <w:abstractNumId w:val="10"/>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C7"/>
    <w:rsid w:val="00007284"/>
    <w:rsid w:val="00015643"/>
    <w:rsid w:val="000200D8"/>
    <w:rsid w:val="00025473"/>
    <w:rsid w:val="00033E14"/>
    <w:rsid w:val="0003616D"/>
    <w:rsid w:val="00054FD1"/>
    <w:rsid w:val="000613D9"/>
    <w:rsid w:val="0007542E"/>
    <w:rsid w:val="000F3665"/>
    <w:rsid w:val="000F3BB9"/>
    <w:rsid w:val="0010141C"/>
    <w:rsid w:val="00117A3C"/>
    <w:rsid w:val="00121E38"/>
    <w:rsid w:val="00126DE8"/>
    <w:rsid w:val="00130C3A"/>
    <w:rsid w:val="00132B31"/>
    <w:rsid w:val="00133CDE"/>
    <w:rsid w:val="00143CB5"/>
    <w:rsid w:val="001540B9"/>
    <w:rsid w:val="001560A2"/>
    <w:rsid w:val="00173AC8"/>
    <w:rsid w:val="00174461"/>
    <w:rsid w:val="00192E6A"/>
    <w:rsid w:val="001A41C9"/>
    <w:rsid w:val="001A580A"/>
    <w:rsid w:val="001E4986"/>
    <w:rsid w:val="001E6D8E"/>
    <w:rsid w:val="00205599"/>
    <w:rsid w:val="00215BB6"/>
    <w:rsid w:val="00255445"/>
    <w:rsid w:val="00265D38"/>
    <w:rsid w:val="00271E5C"/>
    <w:rsid w:val="0029087C"/>
    <w:rsid w:val="002A39A5"/>
    <w:rsid w:val="002C7EFD"/>
    <w:rsid w:val="002D2A1D"/>
    <w:rsid w:val="002E0DB9"/>
    <w:rsid w:val="002E1D13"/>
    <w:rsid w:val="002F6DA3"/>
    <w:rsid w:val="00332080"/>
    <w:rsid w:val="0036355F"/>
    <w:rsid w:val="0036415A"/>
    <w:rsid w:val="003644A1"/>
    <w:rsid w:val="00371CCF"/>
    <w:rsid w:val="00375C75"/>
    <w:rsid w:val="00380D34"/>
    <w:rsid w:val="00383C5F"/>
    <w:rsid w:val="003A30DA"/>
    <w:rsid w:val="003A5FF4"/>
    <w:rsid w:val="003D4791"/>
    <w:rsid w:val="003F7537"/>
    <w:rsid w:val="00403BED"/>
    <w:rsid w:val="00436984"/>
    <w:rsid w:val="0046164A"/>
    <w:rsid w:val="00486312"/>
    <w:rsid w:val="004F083A"/>
    <w:rsid w:val="005469A1"/>
    <w:rsid w:val="0057310A"/>
    <w:rsid w:val="00587B15"/>
    <w:rsid w:val="005D3C1D"/>
    <w:rsid w:val="005E7D9E"/>
    <w:rsid w:val="00600BD8"/>
    <w:rsid w:val="006056B1"/>
    <w:rsid w:val="00606CD2"/>
    <w:rsid w:val="0062432B"/>
    <w:rsid w:val="006256F9"/>
    <w:rsid w:val="00625C73"/>
    <w:rsid w:val="006647F1"/>
    <w:rsid w:val="00666928"/>
    <w:rsid w:val="006701D1"/>
    <w:rsid w:val="00695451"/>
    <w:rsid w:val="006C4F7C"/>
    <w:rsid w:val="006D7A0D"/>
    <w:rsid w:val="006F0209"/>
    <w:rsid w:val="00724F7A"/>
    <w:rsid w:val="00737E92"/>
    <w:rsid w:val="00742B02"/>
    <w:rsid w:val="00742D09"/>
    <w:rsid w:val="00757430"/>
    <w:rsid w:val="007651B4"/>
    <w:rsid w:val="00773756"/>
    <w:rsid w:val="007815AD"/>
    <w:rsid w:val="007A04C0"/>
    <w:rsid w:val="007B03FC"/>
    <w:rsid w:val="007B133D"/>
    <w:rsid w:val="007C0F5E"/>
    <w:rsid w:val="007C4ED3"/>
    <w:rsid w:val="007D1F45"/>
    <w:rsid w:val="007D501E"/>
    <w:rsid w:val="007D6C31"/>
    <w:rsid w:val="007E3EFC"/>
    <w:rsid w:val="008032CE"/>
    <w:rsid w:val="00803689"/>
    <w:rsid w:val="008208F1"/>
    <w:rsid w:val="008B482B"/>
    <w:rsid w:val="008B502F"/>
    <w:rsid w:val="008B6FB0"/>
    <w:rsid w:val="008C120D"/>
    <w:rsid w:val="008E5D27"/>
    <w:rsid w:val="008F0716"/>
    <w:rsid w:val="008F2806"/>
    <w:rsid w:val="00905B08"/>
    <w:rsid w:val="00925AF7"/>
    <w:rsid w:val="00941636"/>
    <w:rsid w:val="00954221"/>
    <w:rsid w:val="00965057"/>
    <w:rsid w:val="009670DA"/>
    <w:rsid w:val="00976804"/>
    <w:rsid w:val="00997C3E"/>
    <w:rsid w:val="009B2AB1"/>
    <w:rsid w:val="009C7B20"/>
    <w:rsid w:val="009D4C34"/>
    <w:rsid w:val="009F18DE"/>
    <w:rsid w:val="009F7B22"/>
    <w:rsid w:val="00A057F1"/>
    <w:rsid w:val="00A13740"/>
    <w:rsid w:val="00A2080C"/>
    <w:rsid w:val="00A6420F"/>
    <w:rsid w:val="00A717D8"/>
    <w:rsid w:val="00A9321A"/>
    <w:rsid w:val="00A932CF"/>
    <w:rsid w:val="00A950C0"/>
    <w:rsid w:val="00AA1044"/>
    <w:rsid w:val="00AB0ECD"/>
    <w:rsid w:val="00AC11DB"/>
    <w:rsid w:val="00AC1B5E"/>
    <w:rsid w:val="00AC550A"/>
    <w:rsid w:val="00AD4DA2"/>
    <w:rsid w:val="00B045A1"/>
    <w:rsid w:val="00B3751C"/>
    <w:rsid w:val="00B427F1"/>
    <w:rsid w:val="00B73773"/>
    <w:rsid w:val="00B749A0"/>
    <w:rsid w:val="00B947AF"/>
    <w:rsid w:val="00BA59ED"/>
    <w:rsid w:val="00BB7971"/>
    <w:rsid w:val="00BD03A0"/>
    <w:rsid w:val="00BD2D76"/>
    <w:rsid w:val="00BD2F35"/>
    <w:rsid w:val="00BF12E5"/>
    <w:rsid w:val="00C26BDD"/>
    <w:rsid w:val="00C578A7"/>
    <w:rsid w:val="00C66B16"/>
    <w:rsid w:val="00C768F6"/>
    <w:rsid w:val="00C86904"/>
    <w:rsid w:val="00CB0DD5"/>
    <w:rsid w:val="00CE42C7"/>
    <w:rsid w:val="00CF3473"/>
    <w:rsid w:val="00D1054F"/>
    <w:rsid w:val="00D24B42"/>
    <w:rsid w:val="00D361CA"/>
    <w:rsid w:val="00D42A0B"/>
    <w:rsid w:val="00D75B76"/>
    <w:rsid w:val="00D75E01"/>
    <w:rsid w:val="00DA396B"/>
    <w:rsid w:val="00DB6FE3"/>
    <w:rsid w:val="00DC67C8"/>
    <w:rsid w:val="00DD44DB"/>
    <w:rsid w:val="00DD4B94"/>
    <w:rsid w:val="00DE09F5"/>
    <w:rsid w:val="00E309B0"/>
    <w:rsid w:val="00E428B6"/>
    <w:rsid w:val="00E77E42"/>
    <w:rsid w:val="00EC34FF"/>
    <w:rsid w:val="00ED4D0E"/>
    <w:rsid w:val="00EE4DE5"/>
    <w:rsid w:val="00F134FC"/>
    <w:rsid w:val="00F1662F"/>
    <w:rsid w:val="00F32DE8"/>
    <w:rsid w:val="00F56EF3"/>
    <w:rsid w:val="00F8785A"/>
    <w:rsid w:val="00F92159"/>
    <w:rsid w:val="00FB1F09"/>
    <w:rsid w:val="00FC14B3"/>
    <w:rsid w:val="00FC3900"/>
    <w:rsid w:val="00FC6DAA"/>
    <w:rsid w:val="00FD4E89"/>
    <w:rsid w:val="00FF39B4"/>
    <w:rsid w:val="00FF5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FF38"/>
  <w15:docId w15:val="{D9673FD1-7AAB-4AD3-9CA8-6A45B29D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2C7"/>
    <w:pPr>
      <w:spacing w:after="0" w:line="259" w:lineRule="auto"/>
    </w:pPr>
    <w:rPr>
      <w:lang w:val="en-US"/>
    </w:rPr>
  </w:style>
  <w:style w:type="paragraph" w:styleId="Heading1">
    <w:name w:val="heading 1"/>
    <w:basedOn w:val="Heading2"/>
    <w:next w:val="Normal"/>
    <w:link w:val="Heading1Char"/>
    <w:qFormat/>
    <w:rsid w:val="002D2A1D"/>
    <w:pPr>
      <w:keepNext w:val="0"/>
      <w:keepLines w:val="0"/>
      <w:spacing w:before="0" w:line="240" w:lineRule="auto"/>
      <w:outlineLvl w:val="0"/>
    </w:pPr>
    <w:rPr>
      <w:rFonts w:ascii="Arial Black" w:eastAsia="Times New Roman" w:hAnsi="Arial Black" w:cs="Arial"/>
      <w:bCs/>
      <w:color w:val="auto"/>
      <w:sz w:val="32"/>
      <w:szCs w:val="32"/>
      <w:lang w:val="en-GB"/>
    </w:rPr>
  </w:style>
  <w:style w:type="paragraph" w:styleId="Heading2">
    <w:name w:val="heading 2"/>
    <w:basedOn w:val="Normal"/>
    <w:next w:val="Normal"/>
    <w:link w:val="Heading2Char"/>
    <w:uiPriority w:val="9"/>
    <w:semiHidden/>
    <w:unhideWhenUsed/>
    <w:qFormat/>
    <w:rsid w:val="002D2A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C7"/>
    <w:pPr>
      <w:tabs>
        <w:tab w:val="center" w:pos="4680"/>
        <w:tab w:val="right" w:pos="9360"/>
      </w:tabs>
      <w:spacing w:line="240" w:lineRule="auto"/>
    </w:pPr>
  </w:style>
  <w:style w:type="character" w:customStyle="1" w:styleId="HeaderChar">
    <w:name w:val="Header Char"/>
    <w:basedOn w:val="DefaultParagraphFont"/>
    <w:link w:val="Header"/>
    <w:uiPriority w:val="99"/>
    <w:rsid w:val="00CE42C7"/>
    <w:rPr>
      <w:lang w:val="en-US"/>
    </w:rPr>
  </w:style>
  <w:style w:type="paragraph" w:styleId="Footer">
    <w:name w:val="footer"/>
    <w:basedOn w:val="Normal"/>
    <w:link w:val="FooterChar"/>
    <w:uiPriority w:val="99"/>
    <w:unhideWhenUsed/>
    <w:rsid w:val="00CE42C7"/>
    <w:pPr>
      <w:tabs>
        <w:tab w:val="center" w:pos="4680"/>
        <w:tab w:val="right" w:pos="9360"/>
      </w:tabs>
      <w:spacing w:line="240" w:lineRule="auto"/>
    </w:pPr>
  </w:style>
  <w:style w:type="character" w:customStyle="1" w:styleId="FooterChar">
    <w:name w:val="Footer Char"/>
    <w:basedOn w:val="DefaultParagraphFont"/>
    <w:link w:val="Footer"/>
    <w:uiPriority w:val="99"/>
    <w:rsid w:val="00CE42C7"/>
    <w:rPr>
      <w:lang w:val="en-US"/>
    </w:rPr>
  </w:style>
  <w:style w:type="paragraph" w:customStyle="1" w:styleId="xmsonormal">
    <w:name w:val="x_msonormal"/>
    <w:basedOn w:val="Normal"/>
    <w:rsid w:val="00CE42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CE42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2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C7"/>
    <w:rPr>
      <w:rFonts w:ascii="Tahoma" w:hAnsi="Tahoma" w:cs="Tahoma"/>
      <w:sz w:val="16"/>
      <w:szCs w:val="16"/>
      <w:lang w:val="en-US"/>
    </w:rPr>
  </w:style>
  <w:style w:type="paragraph" w:styleId="ListParagraph">
    <w:name w:val="List Paragraph"/>
    <w:basedOn w:val="Normal"/>
    <w:uiPriority w:val="34"/>
    <w:qFormat/>
    <w:rsid w:val="001540B9"/>
    <w:pPr>
      <w:ind w:left="720"/>
      <w:contextualSpacing/>
    </w:pPr>
  </w:style>
  <w:style w:type="character" w:styleId="CommentReference">
    <w:name w:val="annotation reference"/>
    <w:basedOn w:val="DefaultParagraphFont"/>
    <w:uiPriority w:val="99"/>
    <w:semiHidden/>
    <w:unhideWhenUsed/>
    <w:rsid w:val="00EC34FF"/>
    <w:rPr>
      <w:sz w:val="16"/>
      <w:szCs w:val="16"/>
    </w:rPr>
  </w:style>
  <w:style w:type="paragraph" w:styleId="CommentText">
    <w:name w:val="annotation text"/>
    <w:basedOn w:val="Normal"/>
    <w:link w:val="CommentTextChar"/>
    <w:uiPriority w:val="99"/>
    <w:semiHidden/>
    <w:unhideWhenUsed/>
    <w:rsid w:val="00EC34FF"/>
    <w:pPr>
      <w:spacing w:line="240" w:lineRule="auto"/>
    </w:pPr>
    <w:rPr>
      <w:sz w:val="20"/>
      <w:szCs w:val="20"/>
    </w:rPr>
  </w:style>
  <w:style w:type="character" w:customStyle="1" w:styleId="CommentTextChar">
    <w:name w:val="Comment Text Char"/>
    <w:basedOn w:val="DefaultParagraphFont"/>
    <w:link w:val="CommentText"/>
    <w:uiPriority w:val="99"/>
    <w:semiHidden/>
    <w:rsid w:val="00EC34FF"/>
    <w:rPr>
      <w:sz w:val="20"/>
      <w:szCs w:val="20"/>
      <w:lang w:val="en-US"/>
    </w:rPr>
  </w:style>
  <w:style w:type="paragraph" w:styleId="CommentSubject">
    <w:name w:val="annotation subject"/>
    <w:basedOn w:val="CommentText"/>
    <w:next w:val="CommentText"/>
    <w:link w:val="CommentSubjectChar"/>
    <w:uiPriority w:val="99"/>
    <w:semiHidden/>
    <w:unhideWhenUsed/>
    <w:rsid w:val="00EC34FF"/>
    <w:rPr>
      <w:b/>
      <w:bCs/>
    </w:rPr>
  </w:style>
  <w:style w:type="character" w:customStyle="1" w:styleId="CommentSubjectChar">
    <w:name w:val="Comment Subject Char"/>
    <w:basedOn w:val="CommentTextChar"/>
    <w:link w:val="CommentSubject"/>
    <w:uiPriority w:val="99"/>
    <w:semiHidden/>
    <w:rsid w:val="00EC34FF"/>
    <w:rPr>
      <w:b/>
      <w:bCs/>
      <w:sz w:val="20"/>
      <w:szCs w:val="20"/>
      <w:lang w:val="en-US"/>
    </w:rPr>
  </w:style>
  <w:style w:type="character" w:styleId="Hyperlink">
    <w:name w:val="Hyperlink"/>
    <w:basedOn w:val="DefaultParagraphFont"/>
    <w:unhideWhenUsed/>
    <w:rsid w:val="00FC14B3"/>
    <w:rPr>
      <w:color w:val="0000FF"/>
      <w:u w:val="single"/>
    </w:rPr>
  </w:style>
  <w:style w:type="paragraph" w:styleId="BodyText">
    <w:name w:val="Body Text"/>
    <w:basedOn w:val="Normal"/>
    <w:link w:val="BodyTextChar"/>
    <w:rsid w:val="00FC14B3"/>
    <w:pPr>
      <w:spacing w:line="280" w:lineRule="exact"/>
      <w:jc w:val="both"/>
    </w:pPr>
    <w:rPr>
      <w:rFonts w:ascii="Arial" w:eastAsia="Times New Roman" w:hAnsi="Arial" w:cs="Times New Roman"/>
      <w:szCs w:val="24"/>
      <w:lang w:val="en-GB" w:eastAsia="en-GB"/>
    </w:rPr>
  </w:style>
  <w:style w:type="character" w:customStyle="1" w:styleId="BodyTextChar">
    <w:name w:val="Body Text Char"/>
    <w:basedOn w:val="DefaultParagraphFont"/>
    <w:link w:val="BodyText"/>
    <w:rsid w:val="00FC14B3"/>
    <w:rPr>
      <w:rFonts w:ascii="Arial" w:eastAsia="Times New Roman" w:hAnsi="Arial" w:cs="Times New Roman"/>
      <w:szCs w:val="24"/>
      <w:lang w:eastAsia="en-GB"/>
    </w:rPr>
  </w:style>
  <w:style w:type="paragraph" w:customStyle="1" w:styleId="TableParagraph">
    <w:name w:val="Table Paragraph"/>
    <w:basedOn w:val="Normal"/>
    <w:uiPriority w:val="1"/>
    <w:qFormat/>
    <w:rsid w:val="00FC14B3"/>
    <w:pPr>
      <w:widowControl w:val="0"/>
      <w:autoSpaceDE w:val="0"/>
      <w:autoSpaceDN w:val="0"/>
      <w:spacing w:line="234" w:lineRule="exact"/>
    </w:pPr>
    <w:rPr>
      <w:rFonts w:ascii="Arial" w:eastAsia="Arial" w:hAnsi="Arial" w:cs="Arial"/>
      <w:lang w:val="en-GB" w:eastAsia="en-GB" w:bidi="en-GB"/>
    </w:rPr>
  </w:style>
  <w:style w:type="paragraph" w:styleId="Title">
    <w:name w:val="Title"/>
    <w:basedOn w:val="Normal"/>
    <w:next w:val="Normal"/>
    <w:link w:val="TitleChar"/>
    <w:uiPriority w:val="10"/>
    <w:qFormat/>
    <w:rsid w:val="00FC14B3"/>
    <w:pPr>
      <w:widowControl w:val="0"/>
      <w:autoSpaceDE w:val="0"/>
      <w:autoSpaceDN w:val="0"/>
      <w:spacing w:line="240" w:lineRule="auto"/>
      <w:contextualSpacing/>
    </w:pPr>
    <w:rPr>
      <w:rFonts w:asciiTheme="majorHAnsi" w:eastAsiaTheme="majorEastAsia" w:hAnsiTheme="majorHAnsi" w:cstheme="majorBidi"/>
      <w:spacing w:val="-10"/>
      <w:kern w:val="28"/>
      <w:sz w:val="56"/>
      <w:szCs w:val="56"/>
      <w:lang w:val="en-GB" w:eastAsia="en-GB" w:bidi="en-GB"/>
    </w:rPr>
  </w:style>
  <w:style w:type="character" w:customStyle="1" w:styleId="TitleChar">
    <w:name w:val="Title Char"/>
    <w:basedOn w:val="DefaultParagraphFont"/>
    <w:link w:val="Title"/>
    <w:uiPriority w:val="10"/>
    <w:rsid w:val="00FC14B3"/>
    <w:rPr>
      <w:rFonts w:asciiTheme="majorHAnsi" w:eastAsiaTheme="majorEastAsia" w:hAnsiTheme="majorHAnsi" w:cstheme="majorBidi"/>
      <w:spacing w:val="-10"/>
      <w:kern w:val="28"/>
      <w:sz w:val="56"/>
      <w:szCs w:val="56"/>
      <w:lang w:eastAsia="en-GB" w:bidi="en-GB"/>
    </w:rPr>
  </w:style>
  <w:style w:type="paragraph" w:styleId="NormalWeb">
    <w:name w:val="Normal (Web)"/>
    <w:basedOn w:val="Normal"/>
    <w:uiPriority w:val="99"/>
    <w:semiHidden/>
    <w:unhideWhenUsed/>
    <w:rsid w:val="00CF34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2D2A1D"/>
    <w:rPr>
      <w:rFonts w:ascii="Arial Black" w:eastAsia="Times New Roman" w:hAnsi="Arial Black" w:cs="Arial"/>
      <w:bCs/>
      <w:sz w:val="32"/>
      <w:szCs w:val="32"/>
    </w:rPr>
  </w:style>
  <w:style w:type="paragraph" w:styleId="BodyText2">
    <w:name w:val="Body Text 2"/>
    <w:basedOn w:val="Normal"/>
    <w:link w:val="BodyText2Char"/>
    <w:semiHidden/>
    <w:unhideWhenUsed/>
    <w:rsid w:val="002D2A1D"/>
    <w:pPr>
      <w:spacing w:after="120" w:line="480" w:lineRule="auto"/>
    </w:pPr>
    <w:rPr>
      <w:rFonts w:ascii="Arial" w:eastAsia="Times New Roman" w:hAnsi="Arial" w:cs="Times New Roman"/>
      <w:sz w:val="24"/>
      <w:szCs w:val="20"/>
      <w:lang w:val="x-none"/>
    </w:rPr>
  </w:style>
  <w:style w:type="character" w:customStyle="1" w:styleId="BodyText2Char">
    <w:name w:val="Body Text 2 Char"/>
    <w:basedOn w:val="DefaultParagraphFont"/>
    <w:link w:val="BodyText2"/>
    <w:semiHidden/>
    <w:rsid w:val="002D2A1D"/>
    <w:rPr>
      <w:rFonts w:ascii="Arial" w:eastAsia="Times New Roman" w:hAnsi="Arial" w:cs="Times New Roman"/>
      <w:sz w:val="24"/>
      <w:szCs w:val="20"/>
      <w:lang w:val="x-none"/>
    </w:rPr>
  </w:style>
  <w:style w:type="paragraph" w:customStyle="1" w:styleId="Infotext">
    <w:name w:val="Info text"/>
    <w:basedOn w:val="Normal"/>
    <w:rsid w:val="002D2A1D"/>
    <w:pPr>
      <w:spacing w:line="240" w:lineRule="auto"/>
    </w:pPr>
    <w:rPr>
      <w:rFonts w:ascii="Arial" w:eastAsia="Times New Roman" w:hAnsi="Arial" w:cs="Times New Roman"/>
      <w:sz w:val="28"/>
      <w:szCs w:val="20"/>
      <w:lang w:val="en-GB"/>
    </w:rPr>
  </w:style>
  <w:style w:type="character" w:customStyle="1" w:styleId="Heading2Char">
    <w:name w:val="Heading 2 Char"/>
    <w:basedOn w:val="DefaultParagraphFont"/>
    <w:link w:val="Heading2"/>
    <w:uiPriority w:val="9"/>
    <w:semiHidden/>
    <w:rsid w:val="002D2A1D"/>
    <w:rPr>
      <w:rFonts w:asciiTheme="majorHAnsi" w:eastAsiaTheme="majorEastAsia" w:hAnsiTheme="majorHAnsi" w:cstheme="majorBidi"/>
      <w:color w:val="365F91" w:themeColor="accent1" w:themeShade="BF"/>
      <w:sz w:val="26"/>
      <w:szCs w:val="26"/>
      <w:lang w:val="en-US"/>
    </w:rPr>
  </w:style>
  <w:style w:type="character" w:styleId="UnresolvedMention">
    <w:name w:val="Unresolved Mention"/>
    <w:basedOn w:val="DefaultParagraphFont"/>
    <w:uiPriority w:val="99"/>
    <w:semiHidden/>
    <w:unhideWhenUsed/>
    <w:rsid w:val="00215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8444">
      <w:bodyDiv w:val="1"/>
      <w:marLeft w:val="0"/>
      <w:marRight w:val="0"/>
      <w:marTop w:val="0"/>
      <w:marBottom w:val="0"/>
      <w:divBdr>
        <w:top w:val="none" w:sz="0" w:space="0" w:color="auto"/>
        <w:left w:val="none" w:sz="0" w:space="0" w:color="auto"/>
        <w:bottom w:val="none" w:sz="0" w:space="0" w:color="auto"/>
        <w:right w:val="none" w:sz="0" w:space="0" w:color="auto"/>
      </w:divBdr>
      <w:divsChild>
        <w:div w:id="1312297342">
          <w:marLeft w:val="0"/>
          <w:marRight w:val="0"/>
          <w:marTop w:val="0"/>
          <w:marBottom w:val="0"/>
          <w:divBdr>
            <w:top w:val="none" w:sz="0" w:space="0" w:color="auto"/>
            <w:left w:val="none" w:sz="0" w:space="0" w:color="auto"/>
            <w:bottom w:val="none" w:sz="0" w:space="0" w:color="auto"/>
            <w:right w:val="none" w:sz="0" w:space="0" w:color="auto"/>
          </w:divBdr>
          <w:divsChild>
            <w:div w:id="1836988215">
              <w:marLeft w:val="0"/>
              <w:marRight w:val="0"/>
              <w:marTop w:val="0"/>
              <w:marBottom w:val="0"/>
              <w:divBdr>
                <w:top w:val="none" w:sz="0" w:space="0" w:color="auto"/>
                <w:left w:val="none" w:sz="0" w:space="0" w:color="auto"/>
                <w:bottom w:val="none" w:sz="0" w:space="0" w:color="auto"/>
                <w:right w:val="none" w:sz="0" w:space="0" w:color="auto"/>
              </w:divBdr>
              <w:divsChild>
                <w:div w:id="665745506">
                  <w:marLeft w:val="0"/>
                  <w:marRight w:val="0"/>
                  <w:marTop w:val="0"/>
                  <w:marBottom w:val="0"/>
                  <w:divBdr>
                    <w:top w:val="none" w:sz="0" w:space="0" w:color="auto"/>
                    <w:left w:val="none" w:sz="0" w:space="0" w:color="auto"/>
                    <w:bottom w:val="none" w:sz="0" w:space="0" w:color="auto"/>
                    <w:right w:val="none" w:sz="0" w:space="0" w:color="auto"/>
                  </w:divBdr>
                  <w:divsChild>
                    <w:div w:id="1036348168">
                      <w:marLeft w:val="-225"/>
                      <w:marRight w:val="-225"/>
                      <w:marTop w:val="0"/>
                      <w:marBottom w:val="0"/>
                      <w:divBdr>
                        <w:top w:val="none" w:sz="0" w:space="0" w:color="auto"/>
                        <w:left w:val="none" w:sz="0" w:space="0" w:color="auto"/>
                        <w:bottom w:val="none" w:sz="0" w:space="0" w:color="auto"/>
                        <w:right w:val="none" w:sz="0" w:space="0" w:color="auto"/>
                      </w:divBdr>
                      <w:divsChild>
                        <w:div w:id="192964250">
                          <w:marLeft w:val="0"/>
                          <w:marRight w:val="0"/>
                          <w:marTop w:val="0"/>
                          <w:marBottom w:val="0"/>
                          <w:divBdr>
                            <w:top w:val="none" w:sz="0" w:space="0" w:color="auto"/>
                            <w:left w:val="none" w:sz="0" w:space="0" w:color="auto"/>
                            <w:bottom w:val="none" w:sz="0" w:space="0" w:color="auto"/>
                            <w:right w:val="none" w:sz="0" w:space="0" w:color="auto"/>
                          </w:divBdr>
                          <w:divsChild>
                            <w:div w:id="954602151">
                              <w:marLeft w:val="0"/>
                              <w:marRight w:val="0"/>
                              <w:marTop w:val="0"/>
                              <w:marBottom w:val="0"/>
                              <w:divBdr>
                                <w:top w:val="none" w:sz="0" w:space="0" w:color="auto"/>
                                <w:left w:val="none" w:sz="0" w:space="0" w:color="auto"/>
                                <w:bottom w:val="none" w:sz="0" w:space="0" w:color="auto"/>
                                <w:right w:val="none" w:sz="0" w:space="0" w:color="auto"/>
                              </w:divBdr>
                              <w:divsChild>
                                <w:div w:id="2055032188">
                                  <w:marLeft w:val="0"/>
                                  <w:marRight w:val="0"/>
                                  <w:marTop w:val="0"/>
                                  <w:marBottom w:val="0"/>
                                  <w:divBdr>
                                    <w:top w:val="none" w:sz="0" w:space="0" w:color="auto"/>
                                    <w:left w:val="none" w:sz="0" w:space="0" w:color="auto"/>
                                    <w:bottom w:val="none" w:sz="0" w:space="0" w:color="auto"/>
                                    <w:right w:val="none" w:sz="0" w:space="0" w:color="auto"/>
                                  </w:divBdr>
                                  <w:divsChild>
                                    <w:div w:id="11788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837473">
      <w:bodyDiv w:val="1"/>
      <w:marLeft w:val="0"/>
      <w:marRight w:val="0"/>
      <w:marTop w:val="0"/>
      <w:marBottom w:val="0"/>
      <w:divBdr>
        <w:top w:val="none" w:sz="0" w:space="0" w:color="auto"/>
        <w:left w:val="none" w:sz="0" w:space="0" w:color="auto"/>
        <w:bottom w:val="none" w:sz="0" w:space="0" w:color="auto"/>
        <w:right w:val="none" w:sz="0" w:space="0" w:color="auto"/>
      </w:divBdr>
    </w:div>
    <w:div w:id="1171217791">
      <w:bodyDiv w:val="1"/>
      <w:marLeft w:val="0"/>
      <w:marRight w:val="0"/>
      <w:marTop w:val="0"/>
      <w:marBottom w:val="0"/>
      <w:divBdr>
        <w:top w:val="none" w:sz="0" w:space="0" w:color="auto"/>
        <w:left w:val="none" w:sz="0" w:space="0" w:color="auto"/>
        <w:bottom w:val="none" w:sz="0" w:space="0" w:color="auto"/>
        <w:right w:val="none" w:sz="0" w:space="0" w:color="auto"/>
      </w:divBdr>
    </w:div>
    <w:div w:id="1900243105">
      <w:bodyDiv w:val="1"/>
      <w:marLeft w:val="0"/>
      <w:marRight w:val="0"/>
      <w:marTop w:val="0"/>
      <w:marBottom w:val="0"/>
      <w:divBdr>
        <w:top w:val="none" w:sz="0" w:space="0" w:color="auto"/>
        <w:left w:val="none" w:sz="0" w:space="0" w:color="auto"/>
        <w:bottom w:val="none" w:sz="0" w:space="0" w:color="auto"/>
        <w:right w:val="none" w:sz="0" w:space="0" w:color="auto"/>
      </w:divBdr>
      <w:divsChild>
        <w:div w:id="1348866412">
          <w:marLeft w:val="547"/>
          <w:marRight w:val="0"/>
          <w:marTop w:val="96"/>
          <w:marBottom w:val="0"/>
          <w:divBdr>
            <w:top w:val="none" w:sz="0" w:space="0" w:color="auto"/>
            <w:left w:val="none" w:sz="0" w:space="0" w:color="auto"/>
            <w:bottom w:val="none" w:sz="0" w:space="0" w:color="auto"/>
            <w:right w:val="none" w:sz="0" w:space="0" w:color="auto"/>
          </w:divBdr>
        </w:div>
      </w:divsChild>
    </w:div>
    <w:div w:id="2064255150">
      <w:bodyDiv w:val="1"/>
      <w:marLeft w:val="0"/>
      <w:marRight w:val="0"/>
      <w:marTop w:val="0"/>
      <w:marBottom w:val="0"/>
      <w:divBdr>
        <w:top w:val="none" w:sz="0" w:space="0" w:color="auto"/>
        <w:left w:val="none" w:sz="0" w:space="0" w:color="auto"/>
        <w:bottom w:val="none" w:sz="0" w:space="0" w:color="auto"/>
        <w:right w:val="none" w:sz="0" w:space="0" w:color="auto"/>
      </w:divBdr>
      <w:divsChild>
        <w:div w:id="1227179032">
          <w:marLeft w:val="0"/>
          <w:marRight w:val="0"/>
          <w:marTop w:val="0"/>
          <w:marBottom w:val="0"/>
          <w:divBdr>
            <w:top w:val="none" w:sz="0" w:space="0" w:color="auto"/>
            <w:left w:val="none" w:sz="0" w:space="0" w:color="auto"/>
            <w:bottom w:val="none" w:sz="0" w:space="0" w:color="auto"/>
            <w:right w:val="none" w:sz="0" w:space="0" w:color="auto"/>
          </w:divBdr>
          <w:divsChild>
            <w:div w:id="2063598204">
              <w:marLeft w:val="0"/>
              <w:marRight w:val="0"/>
              <w:marTop w:val="0"/>
              <w:marBottom w:val="0"/>
              <w:divBdr>
                <w:top w:val="none" w:sz="0" w:space="0" w:color="auto"/>
                <w:left w:val="none" w:sz="0" w:space="0" w:color="auto"/>
                <w:bottom w:val="none" w:sz="0" w:space="0" w:color="auto"/>
                <w:right w:val="none" w:sz="0" w:space="0" w:color="auto"/>
              </w:divBdr>
              <w:divsChild>
                <w:div w:id="456484894">
                  <w:marLeft w:val="0"/>
                  <w:marRight w:val="0"/>
                  <w:marTop w:val="0"/>
                  <w:marBottom w:val="0"/>
                  <w:divBdr>
                    <w:top w:val="none" w:sz="0" w:space="0" w:color="auto"/>
                    <w:left w:val="none" w:sz="0" w:space="0" w:color="auto"/>
                    <w:bottom w:val="none" w:sz="0" w:space="0" w:color="auto"/>
                    <w:right w:val="none" w:sz="0" w:space="0" w:color="auto"/>
                  </w:divBdr>
                  <w:divsChild>
                    <w:div w:id="1497266912">
                      <w:marLeft w:val="0"/>
                      <w:marRight w:val="0"/>
                      <w:marTop w:val="0"/>
                      <w:marBottom w:val="0"/>
                      <w:divBdr>
                        <w:top w:val="none" w:sz="0" w:space="0" w:color="auto"/>
                        <w:left w:val="none" w:sz="0" w:space="0" w:color="auto"/>
                        <w:bottom w:val="none" w:sz="0" w:space="0" w:color="auto"/>
                        <w:right w:val="none" w:sz="0" w:space="0" w:color="auto"/>
                      </w:divBdr>
                      <w:divsChild>
                        <w:div w:id="369112770">
                          <w:marLeft w:val="0"/>
                          <w:marRight w:val="0"/>
                          <w:marTop w:val="0"/>
                          <w:marBottom w:val="0"/>
                          <w:divBdr>
                            <w:top w:val="none" w:sz="0" w:space="0" w:color="auto"/>
                            <w:left w:val="none" w:sz="0" w:space="0" w:color="auto"/>
                            <w:bottom w:val="none" w:sz="0" w:space="0" w:color="auto"/>
                            <w:right w:val="none" w:sz="0" w:space="0" w:color="auto"/>
                          </w:divBdr>
                          <w:divsChild>
                            <w:div w:id="2014647802">
                              <w:marLeft w:val="2700"/>
                              <w:marRight w:val="3960"/>
                              <w:marTop w:val="0"/>
                              <w:marBottom w:val="0"/>
                              <w:divBdr>
                                <w:top w:val="none" w:sz="0" w:space="0" w:color="auto"/>
                                <w:left w:val="none" w:sz="0" w:space="0" w:color="auto"/>
                                <w:bottom w:val="none" w:sz="0" w:space="0" w:color="auto"/>
                                <w:right w:val="none" w:sz="0" w:space="0" w:color="auto"/>
                              </w:divBdr>
                              <w:divsChild>
                                <w:div w:id="1929314354">
                                  <w:marLeft w:val="0"/>
                                  <w:marRight w:val="0"/>
                                  <w:marTop w:val="0"/>
                                  <w:marBottom w:val="0"/>
                                  <w:divBdr>
                                    <w:top w:val="none" w:sz="0" w:space="0" w:color="auto"/>
                                    <w:left w:val="none" w:sz="0" w:space="0" w:color="auto"/>
                                    <w:bottom w:val="none" w:sz="0" w:space="0" w:color="auto"/>
                                    <w:right w:val="none" w:sz="0" w:space="0" w:color="auto"/>
                                  </w:divBdr>
                                  <w:divsChild>
                                    <w:div w:id="1703482492">
                                      <w:marLeft w:val="0"/>
                                      <w:marRight w:val="0"/>
                                      <w:marTop w:val="0"/>
                                      <w:marBottom w:val="0"/>
                                      <w:divBdr>
                                        <w:top w:val="none" w:sz="0" w:space="0" w:color="auto"/>
                                        <w:left w:val="none" w:sz="0" w:space="0" w:color="auto"/>
                                        <w:bottom w:val="none" w:sz="0" w:space="0" w:color="auto"/>
                                        <w:right w:val="none" w:sz="0" w:space="0" w:color="auto"/>
                                      </w:divBdr>
                                      <w:divsChild>
                                        <w:div w:id="840048488">
                                          <w:marLeft w:val="0"/>
                                          <w:marRight w:val="0"/>
                                          <w:marTop w:val="0"/>
                                          <w:marBottom w:val="0"/>
                                          <w:divBdr>
                                            <w:top w:val="none" w:sz="0" w:space="0" w:color="auto"/>
                                            <w:left w:val="none" w:sz="0" w:space="0" w:color="auto"/>
                                            <w:bottom w:val="none" w:sz="0" w:space="0" w:color="auto"/>
                                            <w:right w:val="none" w:sz="0" w:space="0" w:color="auto"/>
                                          </w:divBdr>
                                          <w:divsChild>
                                            <w:div w:id="1707366364">
                                              <w:marLeft w:val="0"/>
                                              <w:marRight w:val="0"/>
                                              <w:marTop w:val="90"/>
                                              <w:marBottom w:val="0"/>
                                              <w:divBdr>
                                                <w:top w:val="none" w:sz="0" w:space="0" w:color="auto"/>
                                                <w:left w:val="none" w:sz="0" w:space="0" w:color="auto"/>
                                                <w:bottom w:val="none" w:sz="0" w:space="0" w:color="auto"/>
                                                <w:right w:val="none" w:sz="0" w:space="0" w:color="auto"/>
                                              </w:divBdr>
                                              <w:divsChild>
                                                <w:div w:id="1751390135">
                                                  <w:marLeft w:val="0"/>
                                                  <w:marRight w:val="0"/>
                                                  <w:marTop w:val="0"/>
                                                  <w:marBottom w:val="420"/>
                                                  <w:divBdr>
                                                    <w:top w:val="none" w:sz="0" w:space="0" w:color="auto"/>
                                                    <w:left w:val="none" w:sz="0" w:space="0" w:color="auto"/>
                                                    <w:bottom w:val="none" w:sz="0" w:space="0" w:color="auto"/>
                                                    <w:right w:val="none" w:sz="0" w:space="0" w:color="auto"/>
                                                  </w:divBdr>
                                                  <w:divsChild>
                                                    <w:div w:id="209420269">
                                                      <w:marLeft w:val="0"/>
                                                      <w:marRight w:val="0"/>
                                                      <w:marTop w:val="0"/>
                                                      <w:marBottom w:val="0"/>
                                                      <w:divBdr>
                                                        <w:top w:val="none" w:sz="0" w:space="0" w:color="auto"/>
                                                        <w:left w:val="none" w:sz="0" w:space="0" w:color="auto"/>
                                                        <w:bottom w:val="none" w:sz="0" w:space="0" w:color="auto"/>
                                                        <w:right w:val="none" w:sz="0" w:space="0" w:color="auto"/>
                                                      </w:divBdr>
                                                      <w:divsChild>
                                                        <w:div w:id="7828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ine.nichols3@nhs.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5BC28-12FD-47DE-B775-C4FAB844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Nichols</dc:creator>
  <cp:lastModifiedBy>Christine Nichols</cp:lastModifiedBy>
  <cp:revision>5</cp:revision>
  <cp:lastPrinted>2020-09-23T13:37:00Z</cp:lastPrinted>
  <dcterms:created xsi:type="dcterms:W3CDTF">2021-09-28T08:24:00Z</dcterms:created>
  <dcterms:modified xsi:type="dcterms:W3CDTF">2021-09-30T14:59:00Z</dcterms:modified>
</cp:coreProperties>
</file>